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E7F" w:rsidRPr="00490969" w:rsidRDefault="00131E7F" w:rsidP="00131E7F">
      <w:pPr>
        <w:pStyle w:val="ConsPlusTitle"/>
        <w:widowControl/>
        <w:spacing w:line="360" w:lineRule="auto"/>
        <w:jc w:val="center"/>
        <w:rPr>
          <w:rFonts w:ascii="Times New Roman" w:hAnsi="Times New Roman" w:cs="Times New Roman"/>
          <w:sz w:val="28"/>
          <w:szCs w:val="28"/>
        </w:rPr>
      </w:pPr>
      <w:r w:rsidRPr="00490969">
        <w:rPr>
          <w:rFonts w:ascii="Times New Roman" w:hAnsi="Times New Roman" w:cs="Times New Roman"/>
          <w:sz w:val="28"/>
          <w:szCs w:val="28"/>
        </w:rPr>
        <w:t xml:space="preserve">СОВЕТ </w:t>
      </w:r>
      <w:r>
        <w:rPr>
          <w:rFonts w:ascii="Times New Roman" w:hAnsi="Times New Roman" w:cs="Times New Roman"/>
          <w:sz w:val="28"/>
          <w:szCs w:val="28"/>
        </w:rPr>
        <w:t>СЕЛЬСКОГО ПОСЕЛЕНИЯ</w:t>
      </w:r>
      <w:r w:rsidRPr="00490969">
        <w:rPr>
          <w:rFonts w:ascii="Times New Roman" w:hAnsi="Times New Roman" w:cs="Times New Roman"/>
          <w:sz w:val="28"/>
          <w:szCs w:val="28"/>
        </w:rPr>
        <w:t xml:space="preserve"> «</w:t>
      </w:r>
      <w:r>
        <w:rPr>
          <w:rFonts w:ascii="Times New Roman" w:hAnsi="Times New Roman" w:cs="Times New Roman"/>
          <w:sz w:val="28"/>
          <w:szCs w:val="28"/>
        </w:rPr>
        <w:t>С</w:t>
      </w:r>
      <w:r w:rsidR="008F6E6F">
        <w:rPr>
          <w:rFonts w:ascii="Times New Roman" w:hAnsi="Times New Roman" w:cs="Times New Roman"/>
          <w:sz w:val="28"/>
          <w:szCs w:val="28"/>
        </w:rPr>
        <w:t>БЕГИНСКОЕ</w:t>
      </w:r>
      <w:r w:rsidRPr="00490969">
        <w:rPr>
          <w:rFonts w:ascii="Times New Roman" w:hAnsi="Times New Roman" w:cs="Times New Roman"/>
          <w:sz w:val="28"/>
          <w:szCs w:val="28"/>
        </w:rPr>
        <w:t>»</w:t>
      </w:r>
    </w:p>
    <w:p w:rsidR="00131E7F" w:rsidRPr="00A05A8D" w:rsidRDefault="00131E7F" w:rsidP="00131E7F">
      <w:pPr>
        <w:pStyle w:val="ConsPlusTitle"/>
        <w:widowControl/>
        <w:spacing w:line="360" w:lineRule="auto"/>
        <w:jc w:val="right"/>
        <w:rPr>
          <w:rFonts w:ascii="Times New Roman" w:hAnsi="Times New Roman" w:cs="Times New Roman"/>
          <w:sz w:val="26"/>
          <w:szCs w:val="26"/>
        </w:rPr>
      </w:pPr>
    </w:p>
    <w:p w:rsidR="00131E7F" w:rsidRDefault="00131E7F" w:rsidP="00131E7F">
      <w:pPr>
        <w:pStyle w:val="ConsPlusTitle"/>
        <w:widowControl/>
        <w:jc w:val="center"/>
        <w:rPr>
          <w:rFonts w:ascii="Times New Roman" w:hAnsi="Times New Roman" w:cs="Times New Roman"/>
          <w:sz w:val="32"/>
          <w:szCs w:val="32"/>
        </w:rPr>
      </w:pPr>
      <w:r w:rsidRPr="00490969">
        <w:rPr>
          <w:rFonts w:ascii="Times New Roman" w:hAnsi="Times New Roman" w:cs="Times New Roman"/>
          <w:sz w:val="32"/>
          <w:szCs w:val="32"/>
        </w:rPr>
        <w:t xml:space="preserve">РЕШЕНИЕ </w:t>
      </w:r>
    </w:p>
    <w:p w:rsidR="00057E56" w:rsidRDefault="00057E56" w:rsidP="00131E7F">
      <w:pPr>
        <w:pStyle w:val="ConsPlusTitle"/>
        <w:widowControl/>
        <w:jc w:val="center"/>
        <w:rPr>
          <w:rFonts w:ascii="Times New Roman" w:hAnsi="Times New Roman" w:cs="Times New Roman"/>
          <w:sz w:val="32"/>
          <w:szCs w:val="32"/>
        </w:rPr>
      </w:pPr>
    </w:p>
    <w:p w:rsidR="00131E7F" w:rsidRPr="00907EFB" w:rsidRDefault="00907EFB" w:rsidP="00131E7F">
      <w:pPr>
        <w:pStyle w:val="ConsPlusTitle"/>
        <w:widowControl/>
        <w:rPr>
          <w:rFonts w:ascii="Times New Roman" w:hAnsi="Times New Roman" w:cs="Times New Roman"/>
          <w:b w:val="0"/>
          <w:sz w:val="28"/>
          <w:szCs w:val="28"/>
        </w:rPr>
      </w:pPr>
      <w:r w:rsidRPr="00907EFB">
        <w:rPr>
          <w:rFonts w:ascii="Times New Roman" w:hAnsi="Times New Roman" w:cs="Times New Roman"/>
          <w:b w:val="0"/>
          <w:sz w:val="28"/>
          <w:szCs w:val="28"/>
        </w:rPr>
        <w:t>1</w:t>
      </w:r>
      <w:r w:rsidR="00131E7F" w:rsidRPr="00907EFB">
        <w:rPr>
          <w:rFonts w:ascii="Times New Roman" w:hAnsi="Times New Roman" w:cs="Times New Roman"/>
          <w:b w:val="0"/>
          <w:sz w:val="28"/>
          <w:szCs w:val="28"/>
        </w:rPr>
        <w:t>3 сессия 5 созыва</w:t>
      </w:r>
    </w:p>
    <w:p w:rsidR="00131E7F" w:rsidRDefault="00907EFB" w:rsidP="00131E7F">
      <w:pPr>
        <w:pStyle w:val="ConsPlusTitle"/>
        <w:widowControl/>
        <w:rPr>
          <w:rFonts w:ascii="Times New Roman" w:hAnsi="Times New Roman" w:cs="Times New Roman"/>
          <w:b w:val="0"/>
          <w:sz w:val="28"/>
          <w:szCs w:val="28"/>
        </w:rPr>
      </w:pPr>
      <w:r w:rsidRPr="00907EFB">
        <w:rPr>
          <w:rFonts w:ascii="Times New Roman" w:hAnsi="Times New Roman" w:cs="Times New Roman"/>
          <w:b w:val="0"/>
          <w:sz w:val="28"/>
          <w:szCs w:val="28"/>
        </w:rPr>
        <w:t>13</w:t>
      </w:r>
      <w:r w:rsidR="00131E7F" w:rsidRPr="00907EFB">
        <w:rPr>
          <w:rFonts w:ascii="Times New Roman" w:hAnsi="Times New Roman" w:cs="Times New Roman"/>
          <w:b w:val="0"/>
          <w:sz w:val="28"/>
          <w:szCs w:val="28"/>
        </w:rPr>
        <w:t xml:space="preserve"> </w:t>
      </w:r>
      <w:r w:rsidRPr="00907EFB">
        <w:rPr>
          <w:rFonts w:ascii="Times New Roman" w:hAnsi="Times New Roman" w:cs="Times New Roman"/>
          <w:b w:val="0"/>
          <w:sz w:val="28"/>
          <w:szCs w:val="28"/>
        </w:rPr>
        <w:t>ноября  2020</w:t>
      </w:r>
      <w:r w:rsidR="00131E7F" w:rsidRPr="00907EFB">
        <w:rPr>
          <w:rFonts w:ascii="Times New Roman" w:hAnsi="Times New Roman" w:cs="Times New Roman"/>
          <w:b w:val="0"/>
          <w:sz w:val="28"/>
          <w:szCs w:val="28"/>
        </w:rPr>
        <w:t xml:space="preserve"> года                                                                 </w:t>
      </w:r>
      <w:r w:rsidR="00131E7F" w:rsidRPr="00907EFB">
        <w:rPr>
          <w:rFonts w:ascii="Times New Roman" w:hAnsi="Times New Roman" w:cs="Times New Roman"/>
          <w:sz w:val="28"/>
          <w:szCs w:val="28"/>
        </w:rPr>
        <w:t xml:space="preserve">                          </w:t>
      </w:r>
      <w:r w:rsidR="00131E7F" w:rsidRPr="00907EFB">
        <w:rPr>
          <w:rFonts w:ascii="Times New Roman" w:hAnsi="Times New Roman" w:cs="Times New Roman"/>
          <w:b w:val="0"/>
          <w:sz w:val="28"/>
          <w:szCs w:val="28"/>
        </w:rPr>
        <w:t>№</w:t>
      </w:r>
      <w:r w:rsidRPr="00907EFB">
        <w:rPr>
          <w:rFonts w:ascii="Times New Roman" w:hAnsi="Times New Roman" w:cs="Times New Roman"/>
          <w:b w:val="0"/>
          <w:sz w:val="28"/>
          <w:szCs w:val="28"/>
        </w:rPr>
        <w:t xml:space="preserve"> 39</w:t>
      </w:r>
      <w:r w:rsidR="00131E7F" w:rsidRPr="00907EFB">
        <w:rPr>
          <w:rFonts w:ascii="Times New Roman" w:hAnsi="Times New Roman" w:cs="Times New Roman"/>
          <w:b w:val="0"/>
          <w:sz w:val="28"/>
          <w:szCs w:val="28"/>
        </w:rPr>
        <w:t xml:space="preserve"> </w:t>
      </w:r>
    </w:p>
    <w:p w:rsidR="00057E56" w:rsidRPr="00907EFB" w:rsidRDefault="00057E56" w:rsidP="00131E7F">
      <w:pPr>
        <w:pStyle w:val="ConsPlusTitle"/>
        <w:widowControl/>
        <w:rPr>
          <w:rFonts w:ascii="Times New Roman" w:hAnsi="Times New Roman" w:cs="Times New Roman"/>
          <w:b w:val="0"/>
          <w:sz w:val="28"/>
          <w:szCs w:val="28"/>
        </w:rPr>
      </w:pPr>
    </w:p>
    <w:p w:rsidR="00131E7F" w:rsidRPr="00907EFB" w:rsidRDefault="00131E7F" w:rsidP="00131E7F">
      <w:pPr>
        <w:pStyle w:val="ConsPlusTitle"/>
        <w:widowControl/>
        <w:jc w:val="center"/>
        <w:rPr>
          <w:rFonts w:ascii="Times New Roman" w:hAnsi="Times New Roman" w:cs="Times New Roman"/>
          <w:sz w:val="28"/>
          <w:szCs w:val="28"/>
        </w:rPr>
      </w:pPr>
    </w:p>
    <w:p w:rsidR="00131E7F" w:rsidRPr="00907EFB" w:rsidRDefault="00131E7F" w:rsidP="00131E7F">
      <w:pPr>
        <w:pStyle w:val="ConsPlusTitle"/>
        <w:widowControl/>
        <w:jc w:val="center"/>
        <w:rPr>
          <w:rFonts w:ascii="Times New Roman" w:hAnsi="Times New Roman" w:cs="Times New Roman"/>
          <w:sz w:val="28"/>
          <w:szCs w:val="28"/>
        </w:rPr>
      </w:pPr>
      <w:r w:rsidRPr="00907EFB">
        <w:rPr>
          <w:rFonts w:ascii="Times New Roman" w:hAnsi="Times New Roman" w:cs="Times New Roman"/>
          <w:sz w:val="28"/>
          <w:szCs w:val="28"/>
        </w:rPr>
        <w:t xml:space="preserve"> Об утверждении Положения </w:t>
      </w:r>
    </w:p>
    <w:p w:rsidR="00131E7F" w:rsidRDefault="00131E7F" w:rsidP="00131E7F">
      <w:pPr>
        <w:pStyle w:val="ConsPlusTitle"/>
        <w:widowControl/>
        <w:jc w:val="center"/>
        <w:rPr>
          <w:rFonts w:ascii="Times New Roman" w:hAnsi="Times New Roman" w:cs="Times New Roman"/>
          <w:sz w:val="28"/>
          <w:szCs w:val="28"/>
        </w:rPr>
      </w:pPr>
      <w:r w:rsidRPr="00907EFB">
        <w:rPr>
          <w:rFonts w:ascii="Times New Roman" w:hAnsi="Times New Roman" w:cs="Times New Roman"/>
          <w:sz w:val="28"/>
          <w:szCs w:val="28"/>
        </w:rPr>
        <w:t>«О размерах и условиях оплаты труда лиц, замещающих должности, не относящиеся к должностям муниципальной службы, в органах местного самоуправления сельского поселения «С</w:t>
      </w:r>
      <w:r w:rsidR="00907EFB">
        <w:rPr>
          <w:rFonts w:ascii="Times New Roman" w:hAnsi="Times New Roman" w:cs="Times New Roman"/>
          <w:sz w:val="28"/>
          <w:szCs w:val="28"/>
        </w:rPr>
        <w:t>бегинское</w:t>
      </w:r>
      <w:r w:rsidRPr="00907EFB">
        <w:rPr>
          <w:rFonts w:ascii="Times New Roman" w:hAnsi="Times New Roman" w:cs="Times New Roman"/>
          <w:sz w:val="28"/>
          <w:szCs w:val="28"/>
        </w:rPr>
        <w:t>»</w:t>
      </w:r>
    </w:p>
    <w:p w:rsidR="00907EFB" w:rsidRPr="00907EFB" w:rsidRDefault="00907EFB" w:rsidP="00131E7F">
      <w:pPr>
        <w:pStyle w:val="ConsPlusTitle"/>
        <w:widowControl/>
        <w:jc w:val="center"/>
        <w:rPr>
          <w:rFonts w:ascii="Times New Roman" w:hAnsi="Times New Roman" w:cs="Times New Roman"/>
          <w:sz w:val="28"/>
          <w:szCs w:val="28"/>
        </w:rPr>
      </w:pPr>
    </w:p>
    <w:p w:rsidR="00131E7F" w:rsidRPr="00907EFB" w:rsidRDefault="00131E7F" w:rsidP="00131E7F">
      <w:pPr>
        <w:pStyle w:val="ConsPlusNormal"/>
        <w:widowControl/>
        <w:ind w:firstLine="540"/>
        <w:jc w:val="both"/>
        <w:rPr>
          <w:rFonts w:ascii="Times New Roman" w:hAnsi="Times New Roman" w:cs="Times New Roman"/>
          <w:b/>
          <w:sz w:val="28"/>
          <w:szCs w:val="28"/>
        </w:rPr>
      </w:pPr>
      <w:r w:rsidRPr="00907EFB">
        <w:rPr>
          <w:rFonts w:ascii="Times New Roman" w:hAnsi="Times New Roman" w:cs="Times New Roman"/>
          <w:sz w:val="28"/>
          <w:szCs w:val="28"/>
        </w:rPr>
        <w:t>В соответствии со статьями 135, 144 Трудового кодекса Российской Федерации, руководствуясь постановлением Правительства Забайкальского края от 30.06.2014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 статьей 2</w:t>
      </w:r>
      <w:r w:rsidR="00907EFB" w:rsidRPr="00907EFB">
        <w:rPr>
          <w:rFonts w:ascii="Times New Roman" w:hAnsi="Times New Roman" w:cs="Times New Roman"/>
          <w:sz w:val="28"/>
          <w:szCs w:val="28"/>
        </w:rPr>
        <w:t>7</w:t>
      </w:r>
      <w:r w:rsidRPr="00907EFB">
        <w:rPr>
          <w:rFonts w:ascii="Times New Roman" w:hAnsi="Times New Roman" w:cs="Times New Roman"/>
          <w:sz w:val="28"/>
          <w:szCs w:val="28"/>
        </w:rPr>
        <w:t xml:space="preserve"> Устава администрации сельского поселения «С</w:t>
      </w:r>
      <w:r w:rsidR="00907EFB">
        <w:rPr>
          <w:rFonts w:ascii="Times New Roman" w:hAnsi="Times New Roman" w:cs="Times New Roman"/>
          <w:sz w:val="28"/>
          <w:szCs w:val="28"/>
        </w:rPr>
        <w:t>бегинское</w:t>
      </w:r>
      <w:r w:rsidRPr="00907EFB">
        <w:rPr>
          <w:rFonts w:ascii="Times New Roman" w:hAnsi="Times New Roman" w:cs="Times New Roman"/>
          <w:sz w:val="28"/>
          <w:szCs w:val="28"/>
        </w:rPr>
        <w:t>», Совет сельского поселения «С</w:t>
      </w:r>
      <w:r w:rsidR="00907EFB">
        <w:rPr>
          <w:rFonts w:ascii="Times New Roman" w:hAnsi="Times New Roman" w:cs="Times New Roman"/>
          <w:sz w:val="28"/>
          <w:szCs w:val="28"/>
        </w:rPr>
        <w:t>беги</w:t>
      </w:r>
      <w:r w:rsidRPr="00907EFB">
        <w:rPr>
          <w:rFonts w:ascii="Times New Roman" w:hAnsi="Times New Roman" w:cs="Times New Roman"/>
          <w:sz w:val="28"/>
          <w:szCs w:val="28"/>
        </w:rPr>
        <w:t xml:space="preserve">нское» </w:t>
      </w:r>
      <w:r w:rsidRPr="00907EFB">
        <w:rPr>
          <w:rFonts w:ascii="Times New Roman" w:hAnsi="Times New Roman" w:cs="Times New Roman"/>
          <w:b/>
          <w:sz w:val="28"/>
          <w:szCs w:val="28"/>
        </w:rPr>
        <w:t>РЕШИЛ:</w:t>
      </w:r>
    </w:p>
    <w:p w:rsidR="00131E7F" w:rsidRPr="00907EFB" w:rsidRDefault="00131E7F" w:rsidP="00131E7F">
      <w:pPr>
        <w:pStyle w:val="ConsPlusNormal"/>
        <w:widowControl/>
        <w:ind w:firstLine="540"/>
        <w:jc w:val="both"/>
        <w:rPr>
          <w:rFonts w:ascii="Times New Roman" w:hAnsi="Times New Roman" w:cs="Times New Roman"/>
          <w:sz w:val="28"/>
          <w:szCs w:val="28"/>
        </w:rPr>
      </w:pPr>
    </w:p>
    <w:p w:rsidR="00131E7F" w:rsidRPr="00907EFB" w:rsidRDefault="00131E7F" w:rsidP="00131E7F">
      <w:pPr>
        <w:pStyle w:val="ConsPlusNormal"/>
        <w:widowControl/>
        <w:ind w:firstLine="540"/>
        <w:jc w:val="both"/>
        <w:rPr>
          <w:rFonts w:ascii="Times New Roman" w:hAnsi="Times New Roman" w:cs="Times New Roman"/>
          <w:sz w:val="28"/>
          <w:szCs w:val="28"/>
        </w:rPr>
      </w:pPr>
      <w:r w:rsidRPr="00907EFB">
        <w:rPr>
          <w:rFonts w:ascii="Times New Roman" w:hAnsi="Times New Roman" w:cs="Times New Roman"/>
          <w:sz w:val="28"/>
          <w:szCs w:val="28"/>
        </w:rPr>
        <w:t xml:space="preserve">1. Утвердить Положение «О размерах и условиях оплаты труда лиц, замещающих должности, не относящиеся к должностям муниципальной службы, в органах местного самоуправления </w:t>
      </w:r>
      <w:r w:rsidR="00907EFB">
        <w:rPr>
          <w:rFonts w:ascii="Times New Roman" w:hAnsi="Times New Roman" w:cs="Times New Roman"/>
          <w:sz w:val="28"/>
          <w:szCs w:val="28"/>
        </w:rPr>
        <w:t xml:space="preserve">сельского поселения </w:t>
      </w:r>
      <w:r w:rsidR="00907EFB" w:rsidRPr="00907EFB">
        <w:rPr>
          <w:rFonts w:ascii="Times New Roman" w:hAnsi="Times New Roman" w:cs="Times New Roman"/>
          <w:sz w:val="28"/>
          <w:szCs w:val="28"/>
        </w:rPr>
        <w:t>«С</w:t>
      </w:r>
      <w:r w:rsidR="00907EFB">
        <w:rPr>
          <w:rFonts w:ascii="Times New Roman" w:hAnsi="Times New Roman" w:cs="Times New Roman"/>
          <w:sz w:val="28"/>
          <w:szCs w:val="28"/>
        </w:rPr>
        <w:t>беги</w:t>
      </w:r>
      <w:r w:rsidR="00907EFB" w:rsidRPr="00907EFB">
        <w:rPr>
          <w:rFonts w:ascii="Times New Roman" w:hAnsi="Times New Roman" w:cs="Times New Roman"/>
          <w:sz w:val="28"/>
          <w:szCs w:val="28"/>
        </w:rPr>
        <w:t>нское»</w:t>
      </w:r>
      <w:r w:rsidRPr="00907EFB">
        <w:rPr>
          <w:rFonts w:ascii="Times New Roman" w:hAnsi="Times New Roman" w:cs="Times New Roman"/>
          <w:sz w:val="28"/>
          <w:szCs w:val="28"/>
        </w:rPr>
        <w:t xml:space="preserve">. </w:t>
      </w:r>
    </w:p>
    <w:p w:rsidR="00131E7F" w:rsidRPr="00907EFB" w:rsidRDefault="00131E7F" w:rsidP="00131E7F">
      <w:pPr>
        <w:pStyle w:val="ConsPlusNormal"/>
        <w:widowControl/>
        <w:ind w:firstLine="0"/>
        <w:jc w:val="both"/>
        <w:rPr>
          <w:rFonts w:ascii="Times New Roman" w:hAnsi="Times New Roman" w:cs="Times New Roman"/>
          <w:sz w:val="28"/>
          <w:szCs w:val="28"/>
        </w:rPr>
      </w:pPr>
      <w:r w:rsidRPr="00907EFB">
        <w:rPr>
          <w:rFonts w:ascii="Times New Roman" w:hAnsi="Times New Roman" w:cs="Times New Roman"/>
          <w:sz w:val="28"/>
          <w:szCs w:val="28"/>
        </w:rPr>
        <w:t xml:space="preserve">         2. Со дня вступления в силу настоящего Решения признать утратившими силу решения Совета </w:t>
      </w:r>
      <w:r w:rsidR="00907EFB">
        <w:rPr>
          <w:rFonts w:ascii="Times New Roman" w:hAnsi="Times New Roman" w:cs="Times New Roman"/>
          <w:sz w:val="28"/>
          <w:szCs w:val="28"/>
        </w:rPr>
        <w:t xml:space="preserve">сельского поселения </w:t>
      </w:r>
      <w:r w:rsidR="00907EFB" w:rsidRPr="00907EFB">
        <w:rPr>
          <w:rFonts w:ascii="Times New Roman" w:hAnsi="Times New Roman" w:cs="Times New Roman"/>
          <w:sz w:val="28"/>
          <w:szCs w:val="28"/>
        </w:rPr>
        <w:t>«С</w:t>
      </w:r>
      <w:r w:rsidR="00907EFB">
        <w:rPr>
          <w:rFonts w:ascii="Times New Roman" w:hAnsi="Times New Roman" w:cs="Times New Roman"/>
          <w:sz w:val="28"/>
          <w:szCs w:val="28"/>
        </w:rPr>
        <w:t>беги</w:t>
      </w:r>
      <w:r w:rsidR="00907EFB" w:rsidRPr="00907EFB">
        <w:rPr>
          <w:rFonts w:ascii="Times New Roman" w:hAnsi="Times New Roman" w:cs="Times New Roman"/>
          <w:sz w:val="28"/>
          <w:szCs w:val="28"/>
        </w:rPr>
        <w:t>нское»</w:t>
      </w:r>
      <w:r w:rsidR="00907EFB">
        <w:rPr>
          <w:rFonts w:ascii="Times New Roman" w:hAnsi="Times New Roman" w:cs="Times New Roman"/>
          <w:sz w:val="28"/>
          <w:szCs w:val="28"/>
        </w:rPr>
        <w:t>:</w:t>
      </w:r>
    </w:p>
    <w:p w:rsidR="00131E7F" w:rsidRDefault="00131E7F" w:rsidP="00131E7F">
      <w:pPr>
        <w:pStyle w:val="ConsPlusNormal"/>
        <w:widowControl/>
        <w:ind w:firstLine="708"/>
        <w:jc w:val="both"/>
        <w:rPr>
          <w:rFonts w:ascii="Times New Roman" w:hAnsi="Times New Roman" w:cs="Times New Roman"/>
          <w:sz w:val="28"/>
          <w:szCs w:val="28"/>
        </w:rPr>
      </w:pPr>
      <w:r w:rsidRPr="00907EFB">
        <w:rPr>
          <w:rFonts w:ascii="Times New Roman" w:hAnsi="Times New Roman" w:cs="Times New Roman"/>
          <w:sz w:val="28"/>
          <w:szCs w:val="28"/>
        </w:rPr>
        <w:t xml:space="preserve">- № </w:t>
      </w:r>
      <w:r w:rsidR="00907EFB" w:rsidRPr="00907EFB">
        <w:rPr>
          <w:rFonts w:ascii="Times New Roman" w:hAnsi="Times New Roman" w:cs="Times New Roman"/>
          <w:sz w:val="28"/>
          <w:szCs w:val="28"/>
        </w:rPr>
        <w:t>100 от 07.10</w:t>
      </w:r>
      <w:r w:rsidRPr="00907EFB">
        <w:rPr>
          <w:rFonts w:ascii="Times New Roman" w:hAnsi="Times New Roman" w:cs="Times New Roman"/>
          <w:sz w:val="28"/>
          <w:szCs w:val="28"/>
        </w:rPr>
        <w:t>.201</w:t>
      </w:r>
      <w:r w:rsidR="00907EFB" w:rsidRPr="00907EFB">
        <w:rPr>
          <w:rFonts w:ascii="Times New Roman" w:hAnsi="Times New Roman" w:cs="Times New Roman"/>
          <w:sz w:val="28"/>
          <w:szCs w:val="28"/>
        </w:rPr>
        <w:t>4</w:t>
      </w:r>
      <w:r w:rsidRPr="00907EFB">
        <w:rPr>
          <w:rFonts w:ascii="Times New Roman" w:hAnsi="Times New Roman" w:cs="Times New Roman"/>
          <w:sz w:val="28"/>
          <w:szCs w:val="28"/>
        </w:rPr>
        <w:t xml:space="preserve"> г. «Об утверждении Положения «О размерах и условиях оплаты труда </w:t>
      </w:r>
      <w:r w:rsidR="00907EFB">
        <w:rPr>
          <w:rFonts w:ascii="Times New Roman" w:hAnsi="Times New Roman" w:cs="Times New Roman"/>
          <w:sz w:val="28"/>
          <w:szCs w:val="28"/>
        </w:rPr>
        <w:t xml:space="preserve">лиц, замещающих должности, не относящиеся к должностям муниципальной службы, в органах местного самоуправления </w:t>
      </w:r>
      <w:r w:rsidRPr="00907EFB">
        <w:rPr>
          <w:rFonts w:ascii="Times New Roman" w:hAnsi="Times New Roman" w:cs="Times New Roman"/>
          <w:sz w:val="28"/>
          <w:szCs w:val="28"/>
        </w:rPr>
        <w:t>сельского поселения «С</w:t>
      </w:r>
      <w:r w:rsidR="00907EFB">
        <w:rPr>
          <w:rFonts w:ascii="Times New Roman" w:hAnsi="Times New Roman" w:cs="Times New Roman"/>
          <w:sz w:val="28"/>
          <w:szCs w:val="28"/>
        </w:rPr>
        <w:t>беги</w:t>
      </w:r>
      <w:r w:rsidRPr="00907EFB">
        <w:rPr>
          <w:rFonts w:ascii="Times New Roman" w:hAnsi="Times New Roman" w:cs="Times New Roman"/>
          <w:sz w:val="28"/>
          <w:szCs w:val="28"/>
        </w:rPr>
        <w:t>нское»</w:t>
      </w:r>
      <w:r w:rsidR="00907EFB">
        <w:rPr>
          <w:rFonts w:ascii="Times New Roman" w:hAnsi="Times New Roman" w:cs="Times New Roman"/>
          <w:sz w:val="28"/>
          <w:szCs w:val="28"/>
        </w:rPr>
        <w:t>;</w:t>
      </w:r>
    </w:p>
    <w:p w:rsidR="00907EFB" w:rsidRDefault="00907EFB" w:rsidP="00907EFB">
      <w:pPr>
        <w:pStyle w:val="ConsPlusNormal"/>
        <w:widowControl/>
        <w:ind w:firstLine="708"/>
        <w:jc w:val="both"/>
        <w:rPr>
          <w:rFonts w:ascii="Times New Roman" w:hAnsi="Times New Roman" w:cs="Times New Roman"/>
          <w:sz w:val="28"/>
          <w:szCs w:val="28"/>
        </w:rPr>
      </w:pPr>
      <w:r w:rsidRPr="00907EFB">
        <w:rPr>
          <w:rFonts w:ascii="Times New Roman" w:hAnsi="Times New Roman" w:cs="Times New Roman"/>
          <w:sz w:val="28"/>
          <w:szCs w:val="28"/>
        </w:rPr>
        <w:t xml:space="preserve">- № </w:t>
      </w:r>
      <w:r>
        <w:rPr>
          <w:rFonts w:ascii="Times New Roman" w:hAnsi="Times New Roman" w:cs="Times New Roman"/>
          <w:sz w:val="28"/>
          <w:szCs w:val="28"/>
        </w:rPr>
        <w:t>9 от 27</w:t>
      </w:r>
      <w:r w:rsidRPr="00907EFB">
        <w:rPr>
          <w:rFonts w:ascii="Times New Roman" w:hAnsi="Times New Roman" w:cs="Times New Roman"/>
          <w:sz w:val="28"/>
          <w:szCs w:val="28"/>
        </w:rPr>
        <w:t>.10.201</w:t>
      </w:r>
      <w:r>
        <w:rPr>
          <w:rFonts w:ascii="Times New Roman" w:hAnsi="Times New Roman" w:cs="Times New Roman"/>
          <w:sz w:val="28"/>
          <w:szCs w:val="28"/>
        </w:rPr>
        <w:t>5</w:t>
      </w:r>
      <w:r w:rsidRPr="00907EFB">
        <w:rPr>
          <w:rFonts w:ascii="Times New Roman" w:hAnsi="Times New Roman" w:cs="Times New Roman"/>
          <w:sz w:val="28"/>
          <w:szCs w:val="28"/>
        </w:rPr>
        <w:t xml:space="preserve"> г. </w:t>
      </w:r>
      <w:r>
        <w:rPr>
          <w:rFonts w:ascii="Times New Roman" w:hAnsi="Times New Roman" w:cs="Times New Roman"/>
          <w:sz w:val="28"/>
          <w:szCs w:val="28"/>
        </w:rPr>
        <w:t xml:space="preserve">«О внесении изменений в решение Совета сельского поселения «Сбегинское» </w:t>
      </w:r>
      <w:r w:rsidRPr="00907EFB">
        <w:rPr>
          <w:rFonts w:ascii="Times New Roman" w:hAnsi="Times New Roman" w:cs="Times New Roman"/>
          <w:sz w:val="28"/>
          <w:szCs w:val="28"/>
        </w:rPr>
        <w:t xml:space="preserve">«Об утверждении Положения «О размерах и условиях оплаты труда </w:t>
      </w:r>
      <w:r>
        <w:rPr>
          <w:rFonts w:ascii="Times New Roman" w:hAnsi="Times New Roman" w:cs="Times New Roman"/>
          <w:sz w:val="28"/>
          <w:szCs w:val="28"/>
        </w:rPr>
        <w:t xml:space="preserve">лиц, замещающих должности, не относящиеся к должностям муниципальной службы, в органах местного самоуправления </w:t>
      </w:r>
      <w:r w:rsidRPr="00907EFB">
        <w:rPr>
          <w:rFonts w:ascii="Times New Roman" w:hAnsi="Times New Roman" w:cs="Times New Roman"/>
          <w:sz w:val="28"/>
          <w:szCs w:val="28"/>
        </w:rPr>
        <w:t>сельского поселения «С</w:t>
      </w:r>
      <w:r>
        <w:rPr>
          <w:rFonts w:ascii="Times New Roman" w:hAnsi="Times New Roman" w:cs="Times New Roman"/>
          <w:sz w:val="28"/>
          <w:szCs w:val="28"/>
        </w:rPr>
        <w:t>беги</w:t>
      </w:r>
      <w:r w:rsidRPr="00907EFB">
        <w:rPr>
          <w:rFonts w:ascii="Times New Roman" w:hAnsi="Times New Roman" w:cs="Times New Roman"/>
          <w:sz w:val="28"/>
          <w:szCs w:val="28"/>
        </w:rPr>
        <w:t>нское»</w:t>
      </w:r>
      <w:r>
        <w:rPr>
          <w:rFonts w:ascii="Times New Roman" w:hAnsi="Times New Roman" w:cs="Times New Roman"/>
          <w:sz w:val="28"/>
          <w:szCs w:val="28"/>
        </w:rPr>
        <w:t xml:space="preserve"> от 07.10.2014г. № 100»;</w:t>
      </w:r>
    </w:p>
    <w:p w:rsidR="00907EFB" w:rsidRDefault="00907EFB" w:rsidP="00907EFB">
      <w:pPr>
        <w:pStyle w:val="ConsPlusNormal"/>
        <w:widowControl/>
        <w:ind w:firstLine="708"/>
        <w:jc w:val="both"/>
        <w:rPr>
          <w:rFonts w:ascii="Times New Roman" w:hAnsi="Times New Roman" w:cs="Times New Roman"/>
          <w:sz w:val="28"/>
          <w:szCs w:val="28"/>
        </w:rPr>
      </w:pPr>
      <w:r w:rsidRPr="00907EFB">
        <w:rPr>
          <w:rFonts w:ascii="Times New Roman" w:hAnsi="Times New Roman" w:cs="Times New Roman"/>
          <w:sz w:val="28"/>
          <w:szCs w:val="28"/>
        </w:rPr>
        <w:t>- №</w:t>
      </w:r>
      <w:r w:rsidR="008F6E6F">
        <w:rPr>
          <w:rFonts w:ascii="Times New Roman" w:hAnsi="Times New Roman" w:cs="Times New Roman"/>
          <w:sz w:val="28"/>
          <w:szCs w:val="28"/>
        </w:rPr>
        <w:t xml:space="preserve"> 90 от 30.11</w:t>
      </w:r>
      <w:r w:rsidRPr="00907EFB">
        <w:rPr>
          <w:rFonts w:ascii="Times New Roman" w:hAnsi="Times New Roman" w:cs="Times New Roman"/>
          <w:sz w:val="28"/>
          <w:szCs w:val="28"/>
        </w:rPr>
        <w:t>.201</w:t>
      </w:r>
      <w:r w:rsidR="008F6E6F">
        <w:rPr>
          <w:rFonts w:ascii="Times New Roman" w:hAnsi="Times New Roman" w:cs="Times New Roman"/>
          <w:sz w:val="28"/>
          <w:szCs w:val="28"/>
        </w:rPr>
        <w:t>7</w:t>
      </w:r>
      <w:r w:rsidRPr="00907EFB">
        <w:rPr>
          <w:rFonts w:ascii="Times New Roman" w:hAnsi="Times New Roman" w:cs="Times New Roman"/>
          <w:sz w:val="28"/>
          <w:szCs w:val="28"/>
        </w:rPr>
        <w:t xml:space="preserve"> г. </w:t>
      </w:r>
      <w:r>
        <w:rPr>
          <w:rFonts w:ascii="Times New Roman" w:hAnsi="Times New Roman" w:cs="Times New Roman"/>
          <w:sz w:val="28"/>
          <w:szCs w:val="28"/>
        </w:rPr>
        <w:t xml:space="preserve">«О внесении изменений в решение Совета сельского поселения «Сбегинское» </w:t>
      </w:r>
      <w:r w:rsidRPr="00907EFB">
        <w:rPr>
          <w:rFonts w:ascii="Times New Roman" w:hAnsi="Times New Roman" w:cs="Times New Roman"/>
          <w:sz w:val="28"/>
          <w:szCs w:val="28"/>
        </w:rPr>
        <w:t xml:space="preserve">«Об утверждении Положения «О размерах и условиях оплаты труда </w:t>
      </w:r>
      <w:r>
        <w:rPr>
          <w:rFonts w:ascii="Times New Roman" w:hAnsi="Times New Roman" w:cs="Times New Roman"/>
          <w:sz w:val="28"/>
          <w:szCs w:val="28"/>
        </w:rPr>
        <w:t xml:space="preserve">лиц, замещающих должности, не относящиеся к должностям муниципальной службы, в органах местного самоуправления </w:t>
      </w:r>
      <w:r w:rsidRPr="00907EFB">
        <w:rPr>
          <w:rFonts w:ascii="Times New Roman" w:hAnsi="Times New Roman" w:cs="Times New Roman"/>
          <w:sz w:val="28"/>
          <w:szCs w:val="28"/>
        </w:rPr>
        <w:t>сельского поселения «С</w:t>
      </w:r>
      <w:r>
        <w:rPr>
          <w:rFonts w:ascii="Times New Roman" w:hAnsi="Times New Roman" w:cs="Times New Roman"/>
          <w:sz w:val="28"/>
          <w:szCs w:val="28"/>
        </w:rPr>
        <w:t>беги</w:t>
      </w:r>
      <w:r w:rsidRPr="00907EFB">
        <w:rPr>
          <w:rFonts w:ascii="Times New Roman" w:hAnsi="Times New Roman" w:cs="Times New Roman"/>
          <w:sz w:val="28"/>
          <w:szCs w:val="28"/>
        </w:rPr>
        <w:t>нское»</w:t>
      </w:r>
      <w:r>
        <w:rPr>
          <w:rFonts w:ascii="Times New Roman" w:hAnsi="Times New Roman" w:cs="Times New Roman"/>
          <w:sz w:val="28"/>
          <w:szCs w:val="28"/>
        </w:rPr>
        <w:t xml:space="preserve"> от 07.10.2014г. № 100»;</w:t>
      </w:r>
    </w:p>
    <w:p w:rsidR="00131E7F" w:rsidRPr="00907EFB" w:rsidRDefault="00907EFB" w:rsidP="00131E7F">
      <w:pPr>
        <w:jc w:val="both"/>
        <w:rPr>
          <w:color w:val="FF0000"/>
          <w:sz w:val="28"/>
          <w:szCs w:val="28"/>
        </w:rPr>
      </w:pPr>
      <w:r>
        <w:rPr>
          <w:sz w:val="28"/>
          <w:szCs w:val="28"/>
        </w:rPr>
        <w:t xml:space="preserve">         </w:t>
      </w:r>
      <w:r w:rsidR="00131E7F" w:rsidRPr="00907EFB">
        <w:rPr>
          <w:sz w:val="28"/>
          <w:szCs w:val="28"/>
        </w:rPr>
        <w:t>3. Настоящее решение вступает в силу с 01 января 202</w:t>
      </w:r>
      <w:r>
        <w:rPr>
          <w:sz w:val="28"/>
          <w:szCs w:val="28"/>
        </w:rPr>
        <w:t xml:space="preserve">1 </w:t>
      </w:r>
      <w:r w:rsidR="00131E7F" w:rsidRPr="00907EFB">
        <w:rPr>
          <w:sz w:val="28"/>
          <w:szCs w:val="28"/>
        </w:rPr>
        <w:t>года.</w:t>
      </w:r>
    </w:p>
    <w:p w:rsidR="00131E7F" w:rsidRPr="00907EFB" w:rsidRDefault="00131E7F" w:rsidP="00131E7F">
      <w:pPr>
        <w:jc w:val="both"/>
        <w:rPr>
          <w:sz w:val="28"/>
          <w:szCs w:val="28"/>
        </w:rPr>
      </w:pPr>
      <w:r w:rsidRPr="00907EFB">
        <w:rPr>
          <w:sz w:val="28"/>
          <w:szCs w:val="28"/>
        </w:rPr>
        <w:t xml:space="preserve">         4. Настоящее решение подлежит официальному опубликованию (обнародованию) в газете «Могочинский рабочий» и на официальном сайте </w:t>
      </w:r>
      <w:r w:rsidRPr="00907EFB">
        <w:rPr>
          <w:sz w:val="28"/>
          <w:szCs w:val="28"/>
        </w:rPr>
        <w:lastRenderedPageBreak/>
        <w:t xml:space="preserve">администрации муниципального района «Могочинский район» в информационно-коммуникационной сети Интернет, размещенном по адресу: </w:t>
      </w:r>
      <w:hyperlink r:id="rId8" w:history="1">
        <w:r w:rsidRPr="00907EFB">
          <w:rPr>
            <w:rStyle w:val="a5"/>
            <w:sz w:val="28"/>
            <w:szCs w:val="28"/>
            <w:lang w:val="en-US"/>
          </w:rPr>
          <w:t>http</w:t>
        </w:r>
        <w:r w:rsidRPr="00907EFB">
          <w:rPr>
            <w:rStyle w:val="a5"/>
            <w:sz w:val="28"/>
            <w:szCs w:val="28"/>
          </w:rPr>
          <w:t>://могоча.забайкальскийкрай.рф/</w:t>
        </w:r>
      </w:hyperlink>
      <w:r w:rsidRPr="00907EFB">
        <w:rPr>
          <w:sz w:val="28"/>
          <w:szCs w:val="28"/>
        </w:rPr>
        <w:t>.</w:t>
      </w:r>
    </w:p>
    <w:p w:rsidR="00131E7F" w:rsidRPr="00907EFB" w:rsidRDefault="00131E7F" w:rsidP="00131E7F">
      <w:pPr>
        <w:jc w:val="both"/>
        <w:rPr>
          <w:color w:val="FF0000"/>
          <w:sz w:val="28"/>
          <w:szCs w:val="28"/>
        </w:rPr>
      </w:pPr>
      <w:r w:rsidRPr="00907EFB">
        <w:rPr>
          <w:color w:val="FF0000"/>
          <w:sz w:val="28"/>
          <w:szCs w:val="28"/>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8"/>
        <w:gridCol w:w="4680"/>
      </w:tblGrid>
      <w:tr w:rsidR="00131E7F" w:rsidRPr="00907EFB" w:rsidTr="00131E7F">
        <w:tc>
          <w:tcPr>
            <w:tcW w:w="4968" w:type="dxa"/>
            <w:vAlign w:val="center"/>
          </w:tcPr>
          <w:p w:rsidR="00131E7F" w:rsidRPr="00907EFB" w:rsidRDefault="00131E7F" w:rsidP="00131E7F">
            <w:pPr>
              <w:rPr>
                <w:sz w:val="28"/>
                <w:szCs w:val="28"/>
              </w:rPr>
            </w:pPr>
          </w:p>
          <w:p w:rsidR="00131E7F" w:rsidRPr="00907EFB" w:rsidRDefault="00131E7F" w:rsidP="00131E7F">
            <w:pPr>
              <w:rPr>
                <w:sz w:val="28"/>
                <w:szCs w:val="28"/>
              </w:rPr>
            </w:pPr>
            <w:r w:rsidRPr="00907EFB">
              <w:rPr>
                <w:sz w:val="28"/>
                <w:szCs w:val="28"/>
              </w:rPr>
              <w:t xml:space="preserve">Председатель Совета </w:t>
            </w:r>
          </w:p>
          <w:p w:rsidR="00131E7F" w:rsidRPr="00907EFB" w:rsidRDefault="00131E7F" w:rsidP="008F6E6F">
            <w:pPr>
              <w:rPr>
                <w:sz w:val="28"/>
                <w:szCs w:val="28"/>
              </w:rPr>
            </w:pPr>
            <w:r w:rsidRPr="00907EFB">
              <w:rPr>
                <w:sz w:val="28"/>
                <w:szCs w:val="28"/>
              </w:rPr>
              <w:t>сельского поселения «С</w:t>
            </w:r>
            <w:r w:rsidR="008F6E6F">
              <w:rPr>
                <w:sz w:val="28"/>
                <w:szCs w:val="28"/>
              </w:rPr>
              <w:t>беги</w:t>
            </w:r>
            <w:r w:rsidRPr="00907EFB">
              <w:rPr>
                <w:sz w:val="28"/>
                <w:szCs w:val="28"/>
              </w:rPr>
              <w:t>нское»</w:t>
            </w:r>
          </w:p>
        </w:tc>
        <w:tc>
          <w:tcPr>
            <w:tcW w:w="4680" w:type="dxa"/>
          </w:tcPr>
          <w:p w:rsidR="00131E7F" w:rsidRPr="00907EFB" w:rsidRDefault="00131E7F" w:rsidP="00131E7F">
            <w:pPr>
              <w:ind w:hanging="72"/>
              <w:jc w:val="right"/>
              <w:rPr>
                <w:sz w:val="28"/>
                <w:szCs w:val="28"/>
              </w:rPr>
            </w:pPr>
            <w:r w:rsidRPr="00907EFB">
              <w:rPr>
                <w:sz w:val="28"/>
                <w:szCs w:val="28"/>
              </w:rPr>
              <w:t xml:space="preserve">          </w:t>
            </w:r>
          </w:p>
          <w:p w:rsidR="008F6E6F" w:rsidRDefault="00131E7F" w:rsidP="008F6E6F">
            <w:pPr>
              <w:ind w:hanging="72"/>
              <w:jc w:val="center"/>
              <w:rPr>
                <w:sz w:val="28"/>
                <w:szCs w:val="28"/>
              </w:rPr>
            </w:pPr>
            <w:r w:rsidRPr="00907EFB">
              <w:rPr>
                <w:sz w:val="28"/>
                <w:szCs w:val="28"/>
              </w:rPr>
              <w:t xml:space="preserve">Глава </w:t>
            </w:r>
            <w:r w:rsidR="008F6E6F">
              <w:rPr>
                <w:sz w:val="28"/>
                <w:szCs w:val="28"/>
              </w:rPr>
              <w:t>сельского поселения</w:t>
            </w:r>
          </w:p>
          <w:p w:rsidR="00131E7F" w:rsidRPr="00907EFB" w:rsidRDefault="008F6E6F" w:rsidP="008F6E6F">
            <w:pPr>
              <w:rPr>
                <w:sz w:val="28"/>
                <w:szCs w:val="28"/>
              </w:rPr>
            </w:pPr>
            <w:r>
              <w:rPr>
                <w:sz w:val="28"/>
                <w:szCs w:val="28"/>
              </w:rPr>
              <w:t xml:space="preserve">        </w:t>
            </w:r>
            <w:r w:rsidR="00131E7F" w:rsidRPr="00907EFB">
              <w:rPr>
                <w:sz w:val="28"/>
                <w:szCs w:val="28"/>
              </w:rPr>
              <w:t>«С</w:t>
            </w:r>
            <w:r>
              <w:rPr>
                <w:sz w:val="28"/>
                <w:szCs w:val="28"/>
              </w:rPr>
              <w:t>беги</w:t>
            </w:r>
            <w:r w:rsidR="00131E7F" w:rsidRPr="00907EFB">
              <w:rPr>
                <w:sz w:val="28"/>
                <w:szCs w:val="28"/>
              </w:rPr>
              <w:t>нское»</w:t>
            </w:r>
          </w:p>
        </w:tc>
      </w:tr>
      <w:tr w:rsidR="00131E7F" w:rsidRPr="00907EFB" w:rsidTr="00131E7F">
        <w:tc>
          <w:tcPr>
            <w:tcW w:w="4968" w:type="dxa"/>
            <w:vAlign w:val="center"/>
          </w:tcPr>
          <w:p w:rsidR="00131E7F" w:rsidRPr="00907EFB" w:rsidRDefault="00131E7F" w:rsidP="008F6E6F">
            <w:pPr>
              <w:rPr>
                <w:sz w:val="28"/>
                <w:szCs w:val="28"/>
              </w:rPr>
            </w:pPr>
            <w:r w:rsidRPr="00907EFB">
              <w:rPr>
                <w:sz w:val="28"/>
                <w:szCs w:val="28"/>
              </w:rPr>
              <w:t xml:space="preserve">__________ </w:t>
            </w:r>
            <w:r w:rsidR="008F6E6F">
              <w:rPr>
                <w:sz w:val="28"/>
                <w:szCs w:val="28"/>
              </w:rPr>
              <w:t>К.В. Соболев</w:t>
            </w:r>
          </w:p>
        </w:tc>
        <w:tc>
          <w:tcPr>
            <w:tcW w:w="4680" w:type="dxa"/>
            <w:vAlign w:val="center"/>
          </w:tcPr>
          <w:p w:rsidR="00131E7F" w:rsidRPr="00907EFB" w:rsidRDefault="008F6E6F" w:rsidP="008F6E6F">
            <w:pPr>
              <w:tabs>
                <w:tab w:val="left" w:pos="189"/>
                <w:tab w:val="left" w:pos="331"/>
                <w:tab w:val="left" w:pos="756"/>
              </w:tabs>
              <w:rPr>
                <w:sz w:val="28"/>
                <w:szCs w:val="28"/>
              </w:rPr>
            </w:pPr>
            <w:r>
              <w:rPr>
                <w:sz w:val="28"/>
                <w:szCs w:val="28"/>
              </w:rPr>
              <w:t xml:space="preserve">        _____________ С.М.Куприянов</w:t>
            </w:r>
          </w:p>
        </w:tc>
      </w:tr>
      <w:tr w:rsidR="00131E7F" w:rsidRPr="00A05A8D" w:rsidTr="00131E7F">
        <w:tc>
          <w:tcPr>
            <w:tcW w:w="4968" w:type="dxa"/>
            <w:vAlign w:val="center"/>
          </w:tcPr>
          <w:p w:rsidR="00131E7F" w:rsidRPr="00A05A8D" w:rsidRDefault="00131E7F" w:rsidP="00131E7F">
            <w:pPr>
              <w:rPr>
                <w:sz w:val="26"/>
                <w:szCs w:val="26"/>
              </w:rPr>
            </w:pPr>
          </w:p>
        </w:tc>
        <w:tc>
          <w:tcPr>
            <w:tcW w:w="4680" w:type="dxa"/>
            <w:vAlign w:val="center"/>
          </w:tcPr>
          <w:p w:rsidR="00131E7F" w:rsidRPr="00A05A8D" w:rsidRDefault="00131E7F" w:rsidP="00131E7F">
            <w:pPr>
              <w:jc w:val="right"/>
              <w:rPr>
                <w:sz w:val="26"/>
                <w:szCs w:val="26"/>
              </w:rPr>
            </w:pPr>
          </w:p>
        </w:tc>
      </w:tr>
    </w:tbl>
    <w:p w:rsidR="00131E7F" w:rsidRDefault="00131E7F" w:rsidP="00131E7F">
      <w:pPr>
        <w:pStyle w:val="ConsPlusTitle"/>
        <w:widowControl/>
        <w:spacing w:line="360" w:lineRule="auto"/>
        <w:jc w:val="center"/>
        <w:rPr>
          <w:rFonts w:ascii="Times New Roman" w:hAnsi="Times New Roman" w:cs="Times New Roman"/>
          <w:sz w:val="28"/>
          <w:szCs w:val="28"/>
        </w:rPr>
      </w:pPr>
    </w:p>
    <w:p w:rsidR="00131E7F" w:rsidRDefault="00131E7F" w:rsidP="00131E7F">
      <w:pPr>
        <w:pStyle w:val="ConsPlusTitle"/>
        <w:widowControl/>
        <w:spacing w:line="360" w:lineRule="auto"/>
        <w:jc w:val="center"/>
        <w:rPr>
          <w:rFonts w:ascii="Times New Roman" w:hAnsi="Times New Roman" w:cs="Times New Roman"/>
          <w:sz w:val="28"/>
          <w:szCs w:val="28"/>
        </w:rPr>
      </w:pPr>
    </w:p>
    <w:p w:rsidR="00131E7F" w:rsidRDefault="00131E7F" w:rsidP="00131E7F">
      <w:pPr>
        <w:pStyle w:val="ConsPlusTitle"/>
        <w:widowControl/>
        <w:spacing w:line="360" w:lineRule="auto"/>
        <w:jc w:val="center"/>
        <w:rPr>
          <w:rFonts w:ascii="Times New Roman" w:hAnsi="Times New Roman" w:cs="Times New Roman"/>
          <w:sz w:val="28"/>
          <w:szCs w:val="28"/>
        </w:rPr>
      </w:pPr>
    </w:p>
    <w:p w:rsidR="00131E7F" w:rsidRDefault="00131E7F" w:rsidP="00131E7F">
      <w:pPr>
        <w:pStyle w:val="ConsPlusNormal"/>
        <w:widowControl/>
        <w:ind w:firstLine="0"/>
        <w:jc w:val="right"/>
        <w:outlineLvl w:val="0"/>
        <w:rPr>
          <w:rFonts w:ascii="Times New Roman" w:hAnsi="Times New Roman" w:cs="Times New Roman"/>
          <w:sz w:val="28"/>
          <w:szCs w:val="28"/>
        </w:rPr>
      </w:pPr>
    </w:p>
    <w:p w:rsidR="00131E7F" w:rsidRDefault="00131E7F" w:rsidP="00131E7F">
      <w:pPr>
        <w:pStyle w:val="ConsPlusNormal"/>
        <w:widowControl/>
        <w:ind w:firstLine="0"/>
        <w:outlineLvl w:val="0"/>
        <w:rPr>
          <w:rFonts w:ascii="Times New Roman" w:hAnsi="Times New Roman" w:cs="Times New Roman"/>
          <w:sz w:val="28"/>
          <w:szCs w:val="28"/>
        </w:rPr>
      </w:pPr>
    </w:p>
    <w:p w:rsidR="00131E7F" w:rsidRDefault="00131E7F" w:rsidP="00131E7F">
      <w:pPr>
        <w:pStyle w:val="ConsPlusNormal"/>
        <w:widowControl/>
        <w:ind w:firstLine="0"/>
        <w:outlineLvl w:val="0"/>
        <w:rPr>
          <w:rFonts w:ascii="Times New Roman" w:hAnsi="Times New Roman" w:cs="Times New Roman"/>
          <w:sz w:val="28"/>
          <w:szCs w:val="28"/>
        </w:rPr>
      </w:pPr>
    </w:p>
    <w:p w:rsidR="00131E7F" w:rsidRDefault="00131E7F" w:rsidP="00131E7F">
      <w:pPr>
        <w:pStyle w:val="ConsPlusNormal"/>
        <w:widowControl/>
        <w:ind w:firstLine="0"/>
        <w:outlineLvl w:val="0"/>
        <w:rPr>
          <w:rFonts w:ascii="Times New Roman" w:hAnsi="Times New Roman" w:cs="Times New Roman"/>
          <w:sz w:val="28"/>
          <w:szCs w:val="28"/>
        </w:rPr>
      </w:pPr>
    </w:p>
    <w:p w:rsidR="00131E7F" w:rsidRDefault="00131E7F" w:rsidP="00131E7F">
      <w:pPr>
        <w:pStyle w:val="ConsPlusNormal"/>
        <w:widowControl/>
        <w:ind w:firstLine="0"/>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8F6E6F" w:rsidRDefault="008F6E6F" w:rsidP="00131E7F">
      <w:pPr>
        <w:pStyle w:val="ConsPlusNormal"/>
        <w:widowControl/>
        <w:ind w:firstLine="0"/>
        <w:jc w:val="right"/>
        <w:outlineLvl w:val="0"/>
        <w:rPr>
          <w:rFonts w:ascii="Times New Roman" w:hAnsi="Times New Roman" w:cs="Times New Roman"/>
          <w:sz w:val="28"/>
          <w:szCs w:val="28"/>
        </w:rPr>
      </w:pPr>
    </w:p>
    <w:p w:rsidR="00131E7F" w:rsidRPr="00657EC9" w:rsidRDefault="00131E7F" w:rsidP="00131E7F">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УТВЕРЖДЕНО</w:t>
      </w:r>
    </w:p>
    <w:p w:rsidR="00131E7F" w:rsidRPr="00657EC9" w:rsidRDefault="00131E7F" w:rsidP="00131E7F">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р</w:t>
      </w:r>
      <w:r w:rsidRPr="00657EC9">
        <w:rPr>
          <w:rFonts w:ascii="Times New Roman" w:hAnsi="Times New Roman" w:cs="Times New Roman"/>
          <w:sz w:val="28"/>
          <w:szCs w:val="28"/>
        </w:rPr>
        <w:t>ешени</w:t>
      </w:r>
      <w:r>
        <w:rPr>
          <w:rFonts w:ascii="Times New Roman" w:hAnsi="Times New Roman" w:cs="Times New Roman"/>
          <w:sz w:val="28"/>
          <w:szCs w:val="28"/>
        </w:rPr>
        <w:t>ем</w:t>
      </w:r>
      <w:r w:rsidRPr="00657EC9">
        <w:rPr>
          <w:rFonts w:ascii="Times New Roman" w:hAnsi="Times New Roman" w:cs="Times New Roman"/>
          <w:sz w:val="28"/>
          <w:szCs w:val="28"/>
        </w:rPr>
        <w:t xml:space="preserve"> Совета </w:t>
      </w:r>
    </w:p>
    <w:p w:rsidR="008F6E6F" w:rsidRDefault="00131E7F" w:rsidP="00131E7F">
      <w:pPr>
        <w:pStyle w:val="ConsPlusNormal"/>
        <w:widowControl/>
        <w:ind w:firstLine="0"/>
        <w:jc w:val="right"/>
        <w:rPr>
          <w:rFonts w:ascii="Times New Roman" w:hAnsi="Times New Roman" w:cs="Times New Roman"/>
          <w:sz w:val="28"/>
          <w:szCs w:val="28"/>
        </w:rPr>
      </w:pPr>
      <w:r w:rsidRPr="001C712E">
        <w:rPr>
          <w:rFonts w:ascii="Times New Roman" w:hAnsi="Times New Roman" w:cs="Times New Roman"/>
          <w:sz w:val="32"/>
          <w:szCs w:val="32"/>
        </w:rPr>
        <w:t xml:space="preserve">сельского поселения </w:t>
      </w:r>
      <w:r w:rsidR="008F6E6F" w:rsidRPr="008F6E6F">
        <w:rPr>
          <w:rFonts w:ascii="Times New Roman" w:hAnsi="Times New Roman" w:cs="Times New Roman"/>
          <w:sz w:val="28"/>
          <w:szCs w:val="28"/>
        </w:rPr>
        <w:t>«Сбегинское»</w:t>
      </w:r>
    </w:p>
    <w:p w:rsidR="00131E7F" w:rsidRPr="00657EC9" w:rsidRDefault="00057E56" w:rsidP="00131E7F">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от </w:t>
      </w:r>
      <w:r w:rsidR="008F6E6F">
        <w:rPr>
          <w:rFonts w:ascii="Times New Roman" w:hAnsi="Times New Roman" w:cs="Times New Roman"/>
          <w:sz w:val="28"/>
          <w:szCs w:val="28"/>
        </w:rPr>
        <w:t>13.11.2020</w:t>
      </w:r>
      <w:r w:rsidR="00131E7F">
        <w:rPr>
          <w:rFonts w:ascii="Times New Roman" w:hAnsi="Times New Roman" w:cs="Times New Roman"/>
          <w:sz w:val="28"/>
          <w:szCs w:val="28"/>
        </w:rPr>
        <w:t xml:space="preserve"> г.   </w:t>
      </w:r>
      <w:r w:rsidR="00131E7F" w:rsidRPr="007D4B33">
        <w:rPr>
          <w:rFonts w:ascii="Times New Roman" w:hAnsi="Times New Roman" w:cs="Times New Roman"/>
          <w:sz w:val="28"/>
          <w:szCs w:val="28"/>
        </w:rPr>
        <w:t>№</w:t>
      </w:r>
      <w:r w:rsidR="00131E7F">
        <w:rPr>
          <w:rFonts w:ascii="Times New Roman" w:hAnsi="Times New Roman" w:cs="Times New Roman"/>
          <w:sz w:val="28"/>
          <w:szCs w:val="28"/>
        </w:rPr>
        <w:t xml:space="preserve"> </w:t>
      </w:r>
      <w:r w:rsidR="00D66C48">
        <w:rPr>
          <w:rFonts w:ascii="Times New Roman" w:hAnsi="Times New Roman" w:cs="Times New Roman"/>
          <w:sz w:val="28"/>
          <w:szCs w:val="28"/>
        </w:rPr>
        <w:t>3</w:t>
      </w:r>
      <w:r w:rsidR="008F6E6F">
        <w:rPr>
          <w:rFonts w:ascii="Times New Roman" w:hAnsi="Times New Roman" w:cs="Times New Roman"/>
          <w:sz w:val="28"/>
          <w:szCs w:val="28"/>
        </w:rPr>
        <w:t>9</w:t>
      </w:r>
    </w:p>
    <w:p w:rsidR="00131E7F" w:rsidRPr="00657EC9" w:rsidRDefault="00131E7F" w:rsidP="00131E7F">
      <w:pPr>
        <w:pStyle w:val="ConsPlusNormal"/>
        <w:widowControl/>
        <w:ind w:firstLine="0"/>
        <w:jc w:val="right"/>
        <w:rPr>
          <w:rFonts w:ascii="Times New Roman" w:hAnsi="Times New Roman" w:cs="Times New Roman"/>
          <w:sz w:val="28"/>
          <w:szCs w:val="28"/>
        </w:rPr>
      </w:pPr>
    </w:p>
    <w:p w:rsidR="00131E7F" w:rsidRPr="00657EC9" w:rsidRDefault="00131E7F" w:rsidP="00131E7F">
      <w:pPr>
        <w:pStyle w:val="ConsPlusNormal"/>
        <w:widowControl/>
        <w:ind w:firstLine="0"/>
        <w:jc w:val="right"/>
        <w:rPr>
          <w:rFonts w:ascii="Times New Roman" w:hAnsi="Times New Roman" w:cs="Times New Roman"/>
          <w:sz w:val="28"/>
          <w:szCs w:val="28"/>
        </w:rPr>
      </w:pPr>
    </w:p>
    <w:p w:rsidR="00131E7F" w:rsidRPr="00E81162" w:rsidRDefault="00131E7F" w:rsidP="00131E7F">
      <w:pPr>
        <w:pStyle w:val="ConsPlusTitle"/>
        <w:widowControl/>
        <w:jc w:val="center"/>
        <w:rPr>
          <w:rFonts w:ascii="Times New Roman" w:hAnsi="Times New Roman" w:cs="Times New Roman"/>
          <w:sz w:val="28"/>
          <w:szCs w:val="28"/>
        </w:rPr>
      </w:pPr>
      <w:r w:rsidRPr="00E81162">
        <w:rPr>
          <w:rFonts w:ascii="Times New Roman" w:hAnsi="Times New Roman" w:cs="Times New Roman"/>
          <w:sz w:val="28"/>
          <w:szCs w:val="28"/>
        </w:rPr>
        <w:t>ПОЛОЖЕНИЕ</w:t>
      </w:r>
    </w:p>
    <w:p w:rsidR="00131E7F" w:rsidRPr="008F6E6F" w:rsidRDefault="00131E7F" w:rsidP="00131E7F">
      <w:pPr>
        <w:pStyle w:val="ConsPlusTitle"/>
        <w:widowControl/>
        <w:jc w:val="center"/>
        <w:rPr>
          <w:rFonts w:ascii="Times New Roman" w:hAnsi="Times New Roman" w:cs="Times New Roman"/>
          <w:sz w:val="28"/>
          <w:szCs w:val="28"/>
        </w:rPr>
      </w:pPr>
      <w:r w:rsidRPr="008F6E6F">
        <w:rPr>
          <w:rFonts w:ascii="Times New Roman" w:hAnsi="Times New Roman" w:cs="Times New Roman"/>
          <w:sz w:val="28"/>
          <w:szCs w:val="28"/>
        </w:rPr>
        <w:t xml:space="preserve">о размерах и условиях оплаты труда лиц, замещающих должности, не относящиеся к должностям муниципальной службы, в органах местного самоуправления сельского поселения </w:t>
      </w:r>
      <w:r w:rsidR="008F6E6F" w:rsidRPr="008F6E6F">
        <w:rPr>
          <w:rFonts w:ascii="Times New Roman" w:hAnsi="Times New Roman" w:cs="Times New Roman"/>
          <w:sz w:val="28"/>
          <w:szCs w:val="28"/>
        </w:rPr>
        <w:t>«Сбегинское»</w:t>
      </w:r>
    </w:p>
    <w:p w:rsidR="00131E7F" w:rsidRPr="001C5F3D" w:rsidRDefault="00131E7F" w:rsidP="00131E7F">
      <w:pPr>
        <w:pStyle w:val="ConsPlusNormal"/>
        <w:widowControl/>
        <w:ind w:firstLine="0"/>
        <w:jc w:val="center"/>
        <w:rPr>
          <w:rFonts w:ascii="Times New Roman" w:hAnsi="Times New Roman" w:cs="Times New Roman"/>
          <w:sz w:val="24"/>
          <w:szCs w:val="24"/>
        </w:rPr>
      </w:pPr>
    </w:p>
    <w:p w:rsidR="00131E7F" w:rsidRPr="008D4F48" w:rsidRDefault="00131E7F" w:rsidP="00131E7F">
      <w:pPr>
        <w:pStyle w:val="ConsPlusNormal"/>
        <w:widowControl/>
        <w:ind w:firstLine="0"/>
        <w:jc w:val="center"/>
        <w:rPr>
          <w:rFonts w:ascii="Times New Roman" w:hAnsi="Times New Roman" w:cs="Times New Roman"/>
          <w:b/>
          <w:sz w:val="24"/>
          <w:szCs w:val="24"/>
        </w:rPr>
      </w:pPr>
      <w:r w:rsidRPr="008D4F48">
        <w:rPr>
          <w:rFonts w:ascii="Times New Roman" w:hAnsi="Times New Roman" w:cs="Times New Roman"/>
          <w:b/>
          <w:sz w:val="24"/>
          <w:szCs w:val="24"/>
        </w:rPr>
        <w:tab/>
      </w:r>
    </w:p>
    <w:p w:rsidR="00131E7F" w:rsidRDefault="00131E7F" w:rsidP="00131E7F">
      <w:pPr>
        <w:pStyle w:val="ConsPlusNormal"/>
        <w:widowControl/>
        <w:ind w:firstLine="708"/>
        <w:jc w:val="both"/>
        <w:rPr>
          <w:rFonts w:ascii="Times New Roman" w:hAnsi="Times New Roman" w:cs="Times New Roman"/>
          <w:sz w:val="28"/>
          <w:szCs w:val="28"/>
        </w:rPr>
      </w:pPr>
      <w:r w:rsidRPr="00657EC9">
        <w:rPr>
          <w:rFonts w:ascii="Times New Roman" w:hAnsi="Times New Roman" w:cs="Times New Roman"/>
          <w:sz w:val="28"/>
          <w:szCs w:val="28"/>
        </w:rPr>
        <w:t xml:space="preserve">Настоящее Положение </w:t>
      </w:r>
      <w:r>
        <w:rPr>
          <w:rFonts w:ascii="Times New Roman" w:hAnsi="Times New Roman" w:cs="Times New Roman"/>
          <w:sz w:val="28"/>
          <w:szCs w:val="28"/>
        </w:rPr>
        <w:t xml:space="preserve">о размерах и условиях оплаты труда лиц, замещающих должности, не относящиеся к должностям муниципальной службы, в органах местного самоуправления </w:t>
      </w:r>
      <w:r w:rsidRPr="008F6E6F">
        <w:rPr>
          <w:rFonts w:ascii="Times New Roman" w:hAnsi="Times New Roman" w:cs="Times New Roman"/>
          <w:sz w:val="28"/>
          <w:szCs w:val="28"/>
        </w:rPr>
        <w:t xml:space="preserve">сельского поселения </w:t>
      </w:r>
      <w:r w:rsidR="008F6E6F" w:rsidRPr="008F6E6F">
        <w:rPr>
          <w:rFonts w:ascii="Times New Roman" w:hAnsi="Times New Roman" w:cs="Times New Roman"/>
          <w:sz w:val="28"/>
          <w:szCs w:val="28"/>
        </w:rPr>
        <w:t>«Сбегинское»</w:t>
      </w:r>
      <w:r w:rsidR="008F6E6F">
        <w:rPr>
          <w:rFonts w:ascii="Times New Roman" w:hAnsi="Times New Roman" w:cs="Times New Roman"/>
          <w:sz w:val="28"/>
          <w:szCs w:val="28"/>
        </w:rPr>
        <w:t xml:space="preserve"> </w:t>
      </w:r>
      <w:r>
        <w:rPr>
          <w:rFonts w:ascii="Times New Roman" w:hAnsi="Times New Roman" w:cs="Times New Roman"/>
          <w:sz w:val="28"/>
          <w:szCs w:val="28"/>
        </w:rPr>
        <w:t xml:space="preserve">(далее – Положение) </w:t>
      </w:r>
      <w:r w:rsidRPr="00657EC9">
        <w:rPr>
          <w:rFonts w:ascii="Times New Roman" w:hAnsi="Times New Roman" w:cs="Times New Roman"/>
          <w:sz w:val="28"/>
          <w:szCs w:val="28"/>
        </w:rPr>
        <w:t xml:space="preserve">разработано в соответствии с Федеральным законом от 06.10.2003 N 131-ФЗ "Об общих принципах организации местного самоуправления в Российской Федерации", Уставом </w:t>
      </w:r>
      <w:r w:rsidRPr="008F6E6F">
        <w:rPr>
          <w:rFonts w:ascii="Times New Roman" w:hAnsi="Times New Roman" w:cs="Times New Roman"/>
          <w:sz w:val="28"/>
          <w:szCs w:val="28"/>
        </w:rPr>
        <w:t>сельского поселения</w:t>
      </w:r>
      <w:r w:rsidRPr="0099700E">
        <w:rPr>
          <w:rFonts w:ascii="Times New Roman" w:hAnsi="Times New Roman" w:cs="Times New Roman"/>
          <w:sz w:val="26"/>
          <w:szCs w:val="26"/>
        </w:rPr>
        <w:t xml:space="preserve"> </w:t>
      </w:r>
      <w:r w:rsidR="008F6E6F" w:rsidRPr="008F6E6F">
        <w:rPr>
          <w:rFonts w:ascii="Times New Roman" w:hAnsi="Times New Roman" w:cs="Times New Roman"/>
          <w:sz w:val="28"/>
          <w:szCs w:val="28"/>
        </w:rPr>
        <w:t>«Сбегинское»</w:t>
      </w:r>
      <w:r w:rsidR="008F6E6F">
        <w:rPr>
          <w:rFonts w:ascii="Times New Roman" w:hAnsi="Times New Roman" w:cs="Times New Roman"/>
          <w:sz w:val="28"/>
          <w:szCs w:val="28"/>
        </w:rPr>
        <w:t xml:space="preserve">, </w:t>
      </w:r>
      <w:r>
        <w:rPr>
          <w:rFonts w:ascii="Times New Roman" w:hAnsi="Times New Roman" w:cs="Times New Roman"/>
          <w:sz w:val="28"/>
          <w:szCs w:val="28"/>
        </w:rPr>
        <w:t>постановлением Правительства Забайкальского края от 30.06.2014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w:t>
      </w:r>
      <w:r w:rsidRPr="00657EC9">
        <w:rPr>
          <w:rFonts w:ascii="Times New Roman" w:hAnsi="Times New Roman" w:cs="Times New Roman"/>
          <w:sz w:val="28"/>
          <w:szCs w:val="28"/>
        </w:rPr>
        <w:t xml:space="preserve"> </w:t>
      </w:r>
    </w:p>
    <w:p w:rsidR="00131E7F" w:rsidRDefault="00131E7F" w:rsidP="00131E7F">
      <w:pPr>
        <w:pStyle w:val="ConsPlusNormal"/>
        <w:widowControl/>
        <w:ind w:firstLine="708"/>
        <w:jc w:val="both"/>
        <w:rPr>
          <w:rFonts w:ascii="Times New Roman" w:hAnsi="Times New Roman" w:cs="Times New Roman"/>
          <w:sz w:val="28"/>
          <w:szCs w:val="28"/>
        </w:rPr>
      </w:pPr>
    </w:p>
    <w:p w:rsidR="00131E7F" w:rsidRDefault="00131E7F" w:rsidP="00131E7F">
      <w:pPr>
        <w:jc w:val="center"/>
        <w:rPr>
          <w:rStyle w:val="a3"/>
          <w:sz w:val="28"/>
          <w:szCs w:val="28"/>
        </w:rPr>
      </w:pPr>
      <w:r w:rsidRPr="00F2307D">
        <w:rPr>
          <w:rStyle w:val="a3"/>
          <w:sz w:val="28"/>
          <w:szCs w:val="28"/>
        </w:rPr>
        <w:t>Статья 1. Общие положения</w:t>
      </w:r>
    </w:p>
    <w:p w:rsidR="00131E7F" w:rsidRPr="00394D54" w:rsidRDefault="00131E7F" w:rsidP="00131E7F">
      <w:pPr>
        <w:jc w:val="center"/>
        <w:rPr>
          <w:b/>
          <w:sz w:val="28"/>
          <w:szCs w:val="28"/>
        </w:rPr>
      </w:pPr>
    </w:p>
    <w:p w:rsidR="00131E7F" w:rsidRPr="00B975E6" w:rsidRDefault="00131E7F" w:rsidP="00131E7F">
      <w:pPr>
        <w:ind w:firstLine="708"/>
        <w:jc w:val="both"/>
        <w:rPr>
          <w:sz w:val="28"/>
          <w:szCs w:val="28"/>
        </w:rPr>
      </w:pPr>
      <w:r w:rsidRPr="00B975E6">
        <w:rPr>
          <w:b/>
          <w:sz w:val="28"/>
          <w:szCs w:val="28"/>
        </w:rPr>
        <w:t>1.1.</w:t>
      </w:r>
      <w:r w:rsidRPr="00B975E6">
        <w:rPr>
          <w:sz w:val="28"/>
          <w:szCs w:val="28"/>
        </w:rPr>
        <w:t xml:space="preserve"> Целью настоящего Положения является обеспечение формирования единой правовой базы системы оплаты труда и ее единообразное применение для лиц, замещающих должности, не относящиеся к должностям муниципальной службы (далее – работники), в органах местного самоуправления сельского поселения «С</w:t>
      </w:r>
      <w:r w:rsidR="00B975E6">
        <w:rPr>
          <w:sz w:val="28"/>
          <w:szCs w:val="28"/>
        </w:rPr>
        <w:t>беги</w:t>
      </w:r>
      <w:r w:rsidRPr="00B975E6">
        <w:rPr>
          <w:sz w:val="28"/>
          <w:szCs w:val="28"/>
        </w:rPr>
        <w:t xml:space="preserve">нское» (далее - органы местного самоуправления). </w:t>
      </w:r>
    </w:p>
    <w:p w:rsidR="00131E7F" w:rsidRPr="00B975E6" w:rsidRDefault="00131E7F" w:rsidP="00131E7F">
      <w:pPr>
        <w:ind w:firstLine="708"/>
        <w:jc w:val="both"/>
        <w:rPr>
          <w:sz w:val="28"/>
          <w:szCs w:val="28"/>
        </w:rPr>
      </w:pPr>
      <w:r w:rsidRPr="00B975E6">
        <w:rPr>
          <w:b/>
          <w:sz w:val="28"/>
          <w:szCs w:val="28"/>
        </w:rPr>
        <w:t>1.2.</w:t>
      </w:r>
      <w:r w:rsidRPr="00B975E6">
        <w:rPr>
          <w:sz w:val="28"/>
          <w:szCs w:val="28"/>
        </w:rPr>
        <w:t xml:space="preserve"> Действие настоящего Положения не распространяется на муниципальные унитарные предприятия и муниципальные бюджетные учреждения, не являющиеся органами местного самоуправления  в соответствии с Уставом сельского поселения </w:t>
      </w:r>
      <w:r w:rsidR="00B975E6" w:rsidRPr="00B975E6">
        <w:rPr>
          <w:sz w:val="28"/>
          <w:szCs w:val="28"/>
        </w:rPr>
        <w:t>«С</w:t>
      </w:r>
      <w:r w:rsidR="00B975E6">
        <w:rPr>
          <w:sz w:val="28"/>
          <w:szCs w:val="28"/>
        </w:rPr>
        <w:t>беги</w:t>
      </w:r>
      <w:r w:rsidR="00B975E6" w:rsidRPr="00B975E6">
        <w:rPr>
          <w:sz w:val="28"/>
          <w:szCs w:val="28"/>
        </w:rPr>
        <w:t>нское»</w:t>
      </w:r>
      <w:r w:rsidR="00B975E6">
        <w:rPr>
          <w:sz w:val="28"/>
          <w:szCs w:val="28"/>
        </w:rPr>
        <w:t>.</w:t>
      </w:r>
    </w:p>
    <w:p w:rsidR="00131E7F" w:rsidRPr="00B975E6" w:rsidRDefault="00131E7F" w:rsidP="00131E7F">
      <w:pPr>
        <w:ind w:firstLine="708"/>
        <w:jc w:val="both"/>
        <w:rPr>
          <w:sz w:val="28"/>
          <w:szCs w:val="28"/>
        </w:rPr>
      </w:pPr>
      <w:r w:rsidRPr="00B975E6">
        <w:rPr>
          <w:b/>
          <w:sz w:val="28"/>
          <w:szCs w:val="28"/>
        </w:rPr>
        <w:t>1.3.</w:t>
      </w:r>
      <w:r w:rsidRPr="00B975E6">
        <w:rPr>
          <w:sz w:val="28"/>
          <w:szCs w:val="28"/>
        </w:rPr>
        <w:t xml:space="preserve"> Понятия и термины, используемые в настоящем Положении: </w:t>
      </w:r>
    </w:p>
    <w:p w:rsidR="00131E7F" w:rsidRPr="00776D5D" w:rsidRDefault="00131E7F" w:rsidP="00131E7F">
      <w:pPr>
        <w:autoSpaceDE w:val="0"/>
        <w:autoSpaceDN w:val="0"/>
        <w:adjustRightInd w:val="0"/>
        <w:ind w:firstLine="709"/>
        <w:jc w:val="both"/>
        <w:rPr>
          <w:sz w:val="28"/>
          <w:szCs w:val="28"/>
        </w:rPr>
      </w:pPr>
      <w:r w:rsidRPr="00643A9E">
        <w:rPr>
          <w:b/>
          <w:sz w:val="28"/>
          <w:szCs w:val="28"/>
        </w:rPr>
        <w:t xml:space="preserve">базовый оклад (базовый должностной оклад), базовая ставка заработной платы - </w:t>
      </w:r>
      <w:r w:rsidRPr="00643A9E">
        <w:rPr>
          <w:sz w:val="28"/>
          <w:szCs w:val="28"/>
        </w:rPr>
        <w:t>минимальные оклад (должностной оклад), ст</w:t>
      </w:r>
      <w:r>
        <w:rPr>
          <w:sz w:val="28"/>
          <w:szCs w:val="28"/>
        </w:rPr>
        <w:t>авка заработной платы работника</w:t>
      </w:r>
      <w:r w:rsidRPr="00643A9E">
        <w:rPr>
          <w:sz w:val="28"/>
          <w:szCs w:val="28"/>
        </w:rPr>
        <w:t xml:space="preserve">, осуществляющего профессиональную деятельность по профессии рабочего или должности служащего, входящим в </w:t>
      </w:r>
      <w:r w:rsidRPr="00643A9E">
        <w:rPr>
          <w:sz w:val="28"/>
          <w:szCs w:val="28"/>
        </w:rPr>
        <w:lastRenderedPageBreak/>
        <w:t>соответствующую профессиональную квалификационную группу, без учета компенсационных, стимулирующих и социальных выплат;</w:t>
      </w:r>
    </w:p>
    <w:p w:rsidR="00131E7F" w:rsidRDefault="00131E7F" w:rsidP="00131E7F">
      <w:pPr>
        <w:ind w:firstLine="708"/>
        <w:jc w:val="both"/>
        <w:rPr>
          <w:sz w:val="28"/>
          <w:szCs w:val="28"/>
        </w:rPr>
      </w:pPr>
      <w:r w:rsidRPr="00807C29">
        <w:rPr>
          <w:b/>
          <w:sz w:val="28"/>
          <w:szCs w:val="28"/>
        </w:rPr>
        <w:t>заработная плата</w:t>
      </w:r>
      <w:r w:rsidRPr="00F2307D">
        <w:rPr>
          <w:sz w:val="28"/>
          <w:szCs w:val="28"/>
        </w:rPr>
        <w:t xml:space="preserve"> </w:t>
      </w:r>
      <w:r>
        <w:rPr>
          <w:sz w:val="28"/>
          <w:szCs w:val="28"/>
        </w:rPr>
        <w:t>–</w:t>
      </w:r>
      <w:r w:rsidRPr="00F2307D">
        <w:rPr>
          <w:sz w:val="28"/>
          <w:szCs w:val="28"/>
        </w:rPr>
        <w:t xml:space="preserve"> вознаграждение за труд в зависимости от квалификации работника, сложности, количества, качества и условий выполняемой работы, </w:t>
      </w:r>
      <w:r>
        <w:rPr>
          <w:sz w:val="28"/>
          <w:szCs w:val="28"/>
        </w:rPr>
        <w:t>включающее</w:t>
      </w:r>
      <w:r w:rsidRPr="00F2307D">
        <w:rPr>
          <w:sz w:val="28"/>
          <w:szCs w:val="28"/>
        </w:rPr>
        <w:t xml:space="preserve"> выплаты компенсационного и стимулирующего характера</w:t>
      </w:r>
      <w:r>
        <w:rPr>
          <w:sz w:val="28"/>
          <w:szCs w:val="28"/>
        </w:rPr>
        <w:t>;</w:t>
      </w:r>
    </w:p>
    <w:p w:rsidR="00131E7F" w:rsidRPr="00643A9E" w:rsidRDefault="00131E7F" w:rsidP="00131E7F">
      <w:pPr>
        <w:autoSpaceDE w:val="0"/>
        <w:autoSpaceDN w:val="0"/>
        <w:adjustRightInd w:val="0"/>
        <w:ind w:firstLine="709"/>
        <w:jc w:val="both"/>
        <w:rPr>
          <w:sz w:val="28"/>
          <w:szCs w:val="28"/>
        </w:rPr>
      </w:pPr>
      <w:r w:rsidRPr="00643A9E">
        <w:rPr>
          <w:b/>
          <w:sz w:val="28"/>
          <w:szCs w:val="28"/>
        </w:rPr>
        <w:t>компенсационные выплаты</w:t>
      </w:r>
      <w:r w:rsidRPr="00643A9E">
        <w:rPr>
          <w:sz w:val="28"/>
          <w:szCs w:val="28"/>
        </w:rPr>
        <w:t xml:space="preserve"> - выплаты, обеспечивающие оплату труда в повышенном размере работникам,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131E7F" w:rsidRPr="00643A9E" w:rsidRDefault="00131E7F" w:rsidP="00131E7F">
      <w:pPr>
        <w:autoSpaceDE w:val="0"/>
        <w:autoSpaceDN w:val="0"/>
        <w:adjustRightInd w:val="0"/>
        <w:ind w:firstLine="709"/>
        <w:jc w:val="both"/>
        <w:outlineLvl w:val="3"/>
        <w:rPr>
          <w:sz w:val="28"/>
          <w:szCs w:val="28"/>
        </w:rPr>
      </w:pPr>
      <w:r w:rsidRPr="00643A9E">
        <w:rPr>
          <w:b/>
          <w:sz w:val="28"/>
          <w:szCs w:val="28"/>
        </w:rPr>
        <w:t xml:space="preserve">норма рабочего времени – </w:t>
      </w:r>
      <w:r w:rsidRPr="00643A9E">
        <w:rPr>
          <w:sz w:val="28"/>
          <w:szCs w:val="28"/>
        </w:rPr>
        <w:t xml:space="preserve">продолжительность рабочего времени; </w:t>
      </w:r>
    </w:p>
    <w:p w:rsidR="00131E7F" w:rsidRPr="00643A9E" w:rsidRDefault="00131E7F" w:rsidP="00131E7F">
      <w:pPr>
        <w:autoSpaceDE w:val="0"/>
        <w:autoSpaceDN w:val="0"/>
        <w:adjustRightInd w:val="0"/>
        <w:ind w:firstLine="709"/>
        <w:jc w:val="both"/>
        <w:rPr>
          <w:bCs/>
          <w:sz w:val="28"/>
          <w:szCs w:val="28"/>
        </w:rPr>
      </w:pPr>
      <w:r w:rsidRPr="00643A9E">
        <w:rPr>
          <w:b/>
          <w:bCs/>
          <w:sz w:val="28"/>
          <w:szCs w:val="28"/>
        </w:rPr>
        <w:t>оклад (должностной оклад)</w:t>
      </w:r>
      <w:r w:rsidRPr="00643A9E">
        <w:rPr>
          <w:bCs/>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131E7F" w:rsidRPr="00F2307D" w:rsidRDefault="00131E7F" w:rsidP="00131E7F">
      <w:pPr>
        <w:ind w:firstLine="708"/>
        <w:jc w:val="both"/>
        <w:rPr>
          <w:sz w:val="28"/>
          <w:szCs w:val="28"/>
        </w:rPr>
      </w:pPr>
      <w:r w:rsidRPr="00807C29">
        <w:rPr>
          <w:b/>
          <w:sz w:val="28"/>
          <w:szCs w:val="28"/>
        </w:rPr>
        <w:t>оплата труда</w:t>
      </w:r>
      <w:r w:rsidRPr="00F2307D">
        <w:rPr>
          <w:sz w:val="28"/>
          <w:szCs w:val="28"/>
        </w:rPr>
        <w:t xml:space="preserve"> </w:t>
      </w:r>
      <w:r>
        <w:rPr>
          <w:sz w:val="28"/>
          <w:szCs w:val="28"/>
        </w:rPr>
        <w:t>–</w:t>
      </w:r>
      <w:r w:rsidRPr="00F2307D">
        <w:rPr>
          <w:sz w:val="28"/>
          <w:szCs w:val="28"/>
        </w:rPr>
        <w:t xml:space="preserve"> система отношений, связанных с обеспечением установления и осуществления работодателем выплат работникам за их труд в соответствии с законами,</w:t>
      </w:r>
      <w:r>
        <w:rPr>
          <w:sz w:val="28"/>
          <w:szCs w:val="28"/>
        </w:rPr>
        <w:t xml:space="preserve"> </w:t>
      </w:r>
      <w:r w:rsidRPr="00F2307D">
        <w:rPr>
          <w:sz w:val="28"/>
          <w:szCs w:val="28"/>
        </w:rPr>
        <w:t>иными нормативными правовыми актами, коллективными договорами, соглашениями, локальными нормативным</w:t>
      </w:r>
      <w:r>
        <w:rPr>
          <w:sz w:val="28"/>
          <w:szCs w:val="28"/>
        </w:rPr>
        <w:t>и актами и трудовыми договорами;</w:t>
      </w:r>
    </w:p>
    <w:p w:rsidR="00131E7F" w:rsidRPr="00643A9E" w:rsidRDefault="00131E7F" w:rsidP="00131E7F">
      <w:pPr>
        <w:autoSpaceDE w:val="0"/>
        <w:autoSpaceDN w:val="0"/>
        <w:adjustRightInd w:val="0"/>
        <w:ind w:firstLine="709"/>
        <w:jc w:val="both"/>
        <w:rPr>
          <w:sz w:val="28"/>
          <w:szCs w:val="28"/>
        </w:rPr>
      </w:pPr>
      <w:r w:rsidRPr="00643A9E">
        <w:rPr>
          <w:b/>
          <w:sz w:val="28"/>
          <w:szCs w:val="28"/>
        </w:rPr>
        <w:t>сверхурочная работа</w:t>
      </w:r>
      <w:r w:rsidRPr="00643A9E">
        <w:rPr>
          <w:sz w:val="28"/>
          <w:szCs w:val="28"/>
        </w:rPr>
        <w:t xml:space="preserve">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131E7F" w:rsidRPr="00643A9E" w:rsidRDefault="00131E7F" w:rsidP="00131E7F">
      <w:pPr>
        <w:autoSpaceDE w:val="0"/>
        <w:autoSpaceDN w:val="0"/>
        <w:adjustRightInd w:val="0"/>
        <w:ind w:firstLine="709"/>
        <w:jc w:val="both"/>
        <w:rPr>
          <w:sz w:val="28"/>
          <w:szCs w:val="28"/>
        </w:rPr>
      </w:pPr>
      <w:r w:rsidRPr="00643A9E">
        <w:rPr>
          <w:b/>
          <w:sz w:val="28"/>
          <w:szCs w:val="28"/>
        </w:rPr>
        <w:t>специальная оценка условий труда</w:t>
      </w:r>
      <w:r w:rsidRPr="00643A9E">
        <w:rPr>
          <w:sz w:val="28"/>
          <w:szCs w:val="28"/>
        </w:rP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w:t>
      </w:r>
      <w:r w:rsidRPr="00643A9E">
        <w:rPr>
          <w:rFonts w:ascii="TimesNewRomanPSMT" w:hAnsi="TimesNewRomanPSMT" w:cs="TimesNewRomanPSMT"/>
          <w:sz w:val="28"/>
          <w:szCs w:val="28"/>
        </w:rPr>
        <w:t>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r w:rsidRPr="00643A9E">
        <w:rPr>
          <w:sz w:val="28"/>
          <w:szCs w:val="28"/>
        </w:rPr>
        <w:t>;</w:t>
      </w:r>
    </w:p>
    <w:p w:rsidR="00131E7F" w:rsidRPr="00643A9E" w:rsidRDefault="00131E7F" w:rsidP="00131E7F">
      <w:pPr>
        <w:autoSpaceDE w:val="0"/>
        <w:autoSpaceDN w:val="0"/>
        <w:adjustRightInd w:val="0"/>
        <w:ind w:firstLine="709"/>
        <w:jc w:val="both"/>
        <w:rPr>
          <w:sz w:val="28"/>
          <w:szCs w:val="28"/>
        </w:rPr>
      </w:pPr>
      <w:r w:rsidRPr="00643A9E">
        <w:rPr>
          <w:b/>
          <w:sz w:val="28"/>
          <w:szCs w:val="28"/>
        </w:rPr>
        <w:t>стимулирующие выплаты</w:t>
      </w:r>
      <w:r w:rsidRPr="00643A9E">
        <w:rPr>
          <w:sz w:val="28"/>
          <w:szCs w:val="28"/>
        </w:rPr>
        <w:t xml:space="preserve"> - выплаты, предусматриваемые с целью повышения мотивации работников учреждения к качественному результату, а также поощрения за выполненную работу;</w:t>
      </w:r>
    </w:p>
    <w:p w:rsidR="00131E7F" w:rsidRPr="00657EC9" w:rsidRDefault="00131E7F" w:rsidP="00131E7F">
      <w:pPr>
        <w:pStyle w:val="ConsPlusNormal"/>
        <w:widowControl/>
        <w:ind w:firstLine="708"/>
        <w:jc w:val="both"/>
        <w:rPr>
          <w:rFonts w:ascii="Times New Roman" w:hAnsi="Times New Roman" w:cs="Times New Roman"/>
          <w:sz w:val="28"/>
          <w:szCs w:val="28"/>
        </w:rPr>
      </w:pPr>
      <w:r w:rsidRPr="00394D54">
        <w:rPr>
          <w:rFonts w:ascii="Times New Roman" w:hAnsi="Times New Roman" w:cs="Times New Roman"/>
          <w:b/>
          <w:sz w:val="28"/>
          <w:szCs w:val="28"/>
        </w:rPr>
        <w:t>1.4.</w:t>
      </w:r>
      <w:r>
        <w:rPr>
          <w:rFonts w:ascii="Times New Roman" w:hAnsi="Times New Roman" w:cs="Times New Roman"/>
          <w:sz w:val="28"/>
          <w:szCs w:val="28"/>
        </w:rPr>
        <w:t xml:space="preserve"> Оплата труда работников</w:t>
      </w:r>
      <w:r w:rsidRPr="00657EC9">
        <w:rPr>
          <w:rFonts w:ascii="Times New Roman" w:hAnsi="Times New Roman" w:cs="Times New Roman"/>
          <w:sz w:val="28"/>
          <w:szCs w:val="28"/>
        </w:rPr>
        <w:t xml:space="preserve"> производится за счет средств бюджета </w:t>
      </w:r>
      <w:r w:rsidRPr="00B975E6">
        <w:rPr>
          <w:rFonts w:ascii="Times New Roman" w:hAnsi="Times New Roman" w:cs="Times New Roman"/>
          <w:sz w:val="28"/>
          <w:szCs w:val="28"/>
        </w:rPr>
        <w:t>сельского поселения «С</w:t>
      </w:r>
      <w:r w:rsidR="00B975E6" w:rsidRPr="00B975E6">
        <w:rPr>
          <w:rFonts w:ascii="Times New Roman" w:hAnsi="Times New Roman" w:cs="Times New Roman"/>
          <w:sz w:val="28"/>
          <w:szCs w:val="28"/>
        </w:rPr>
        <w:t>беги</w:t>
      </w:r>
      <w:r w:rsidRPr="00B975E6">
        <w:rPr>
          <w:rFonts w:ascii="Times New Roman" w:hAnsi="Times New Roman" w:cs="Times New Roman"/>
          <w:sz w:val="28"/>
          <w:szCs w:val="28"/>
        </w:rPr>
        <w:t>нское».</w:t>
      </w:r>
    </w:p>
    <w:p w:rsidR="00131E7F" w:rsidRPr="00657EC9" w:rsidRDefault="00131E7F" w:rsidP="00131E7F">
      <w:pPr>
        <w:pStyle w:val="ConsPlusNormal"/>
        <w:widowControl/>
        <w:ind w:firstLine="540"/>
        <w:jc w:val="both"/>
        <w:rPr>
          <w:rFonts w:ascii="Times New Roman" w:hAnsi="Times New Roman" w:cs="Times New Roman"/>
          <w:sz w:val="28"/>
          <w:szCs w:val="28"/>
        </w:rPr>
      </w:pPr>
    </w:p>
    <w:p w:rsidR="00131E7F" w:rsidRDefault="00131E7F" w:rsidP="00186EBB">
      <w:pPr>
        <w:rPr>
          <w:b/>
          <w:sz w:val="28"/>
          <w:szCs w:val="28"/>
        </w:rPr>
      </w:pPr>
    </w:p>
    <w:p w:rsidR="00131E7F" w:rsidRDefault="00131E7F" w:rsidP="00131E7F">
      <w:pPr>
        <w:jc w:val="center"/>
        <w:rPr>
          <w:b/>
          <w:sz w:val="28"/>
          <w:szCs w:val="28"/>
        </w:rPr>
      </w:pPr>
      <w:r>
        <w:rPr>
          <w:b/>
          <w:sz w:val="28"/>
          <w:szCs w:val="28"/>
        </w:rPr>
        <w:t>Статья 2.</w:t>
      </w:r>
      <w:r w:rsidRPr="0077263E">
        <w:rPr>
          <w:sz w:val="28"/>
          <w:szCs w:val="28"/>
        </w:rPr>
        <w:t xml:space="preserve">  </w:t>
      </w:r>
      <w:r w:rsidRPr="0077263E">
        <w:rPr>
          <w:b/>
          <w:sz w:val="28"/>
          <w:szCs w:val="28"/>
        </w:rPr>
        <w:t xml:space="preserve">Должности </w:t>
      </w:r>
      <w:r>
        <w:rPr>
          <w:b/>
          <w:sz w:val="28"/>
          <w:szCs w:val="28"/>
        </w:rPr>
        <w:t xml:space="preserve">(профессии) работников </w:t>
      </w:r>
      <w:r w:rsidRPr="0077263E">
        <w:rPr>
          <w:b/>
          <w:sz w:val="28"/>
          <w:szCs w:val="28"/>
        </w:rPr>
        <w:t>в органах местного самоуправлен</w:t>
      </w:r>
      <w:r>
        <w:rPr>
          <w:b/>
          <w:sz w:val="28"/>
          <w:szCs w:val="28"/>
        </w:rPr>
        <w:t>ия, не относящиеся к должностям муниципальной службы</w:t>
      </w:r>
      <w:r w:rsidRPr="0077263E">
        <w:rPr>
          <w:b/>
          <w:sz w:val="28"/>
          <w:szCs w:val="28"/>
        </w:rPr>
        <w:t>.</w:t>
      </w:r>
    </w:p>
    <w:p w:rsidR="00131E7F" w:rsidRPr="0077263E" w:rsidRDefault="00131E7F" w:rsidP="00131E7F">
      <w:pPr>
        <w:jc w:val="center"/>
        <w:rPr>
          <w:b/>
          <w:sz w:val="28"/>
          <w:szCs w:val="28"/>
        </w:rPr>
      </w:pPr>
    </w:p>
    <w:p w:rsidR="00131E7F" w:rsidRDefault="00131E7F" w:rsidP="00131E7F">
      <w:pPr>
        <w:jc w:val="both"/>
        <w:rPr>
          <w:sz w:val="28"/>
          <w:szCs w:val="28"/>
        </w:rPr>
      </w:pPr>
      <w:r w:rsidRPr="0077263E">
        <w:rPr>
          <w:sz w:val="28"/>
          <w:szCs w:val="28"/>
        </w:rPr>
        <w:t xml:space="preserve">       </w:t>
      </w:r>
      <w:r w:rsidRPr="00394D54">
        <w:rPr>
          <w:b/>
          <w:sz w:val="28"/>
          <w:szCs w:val="28"/>
        </w:rPr>
        <w:t>2.1</w:t>
      </w:r>
      <w:r>
        <w:rPr>
          <w:sz w:val="28"/>
          <w:szCs w:val="28"/>
        </w:rPr>
        <w:t>. Под д</w:t>
      </w:r>
      <w:r w:rsidRPr="0077263E">
        <w:rPr>
          <w:sz w:val="28"/>
          <w:szCs w:val="28"/>
        </w:rPr>
        <w:t>олжност</w:t>
      </w:r>
      <w:r>
        <w:rPr>
          <w:sz w:val="28"/>
          <w:szCs w:val="28"/>
        </w:rPr>
        <w:t>ями</w:t>
      </w:r>
      <w:r w:rsidRPr="0077263E">
        <w:rPr>
          <w:sz w:val="28"/>
          <w:szCs w:val="28"/>
        </w:rPr>
        <w:t xml:space="preserve"> </w:t>
      </w:r>
      <w:r>
        <w:rPr>
          <w:sz w:val="28"/>
          <w:szCs w:val="28"/>
        </w:rPr>
        <w:t xml:space="preserve">(профессиями) работников </w:t>
      </w:r>
      <w:r w:rsidRPr="0077263E">
        <w:rPr>
          <w:sz w:val="28"/>
          <w:szCs w:val="28"/>
        </w:rPr>
        <w:t xml:space="preserve">в органах </w:t>
      </w:r>
      <w:r>
        <w:rPr>
          <w:sz w:val="28"/>
          <w:szCs w:val="28"/>
        </w:rPr>
        <w:t xml:space="preserve">местного самоуправления, не относящимися к должностям муниципальной службы, </w:t>
      </w:r>
      <w:r>
        <w:rPr>
          <w:sz w:val="28"/>
          <w:szCs w:val="28"/>
        </w:rPr>
        <w:lastRenderedPageBreak/>
        <w:t>понимаются д</w:t>
      </w:r>
      <w:r w:rsidRPr="0077263E">
        <w:rPr>
          <w:sz w:val="28"/>
          <w:szCs w:val="28"/>
        </w:rPr>
        <w:t>олжности, учрежденные для  финансово-экономического, информационного, документационного,</w:t>
      </w:r>
      <w:r>
        <w:rPr>
          <w:sz w:val="28"/>
          <w:szCs w:val="28"/>
        </w:rPr>
        <w:t xml:space="preserve"> </w:t>
      </w:r>
      <w:r w:rsidRPr="0077263E">
        <w:rPr>
          <w:sz w:val="28"/>
          <w:szCs w:val="28"/>
        </w:rPr>
        <w:t xml:space="preserve"> хозяйственного и иного</w:t>
      </w:r>
      <w:r>
        <w:rPr>
          <w:sz w:val="28"/>
          <w:szCs w:val="28"/>
        </w:rPr>
        <w:t xml:space="preserve">   </w:t>
      </w:r>
      <w:r w:rsidRPr="0077263E">
        <w:rPr>
          <w:sz w:val="28"/>
          <w:szCs w:val="28"/>
        </w:rPr>
        <w:t xml:space="preserve"> обеспечения</w:t>
      </w:r>
      <w:r>
        <w:rPr>
          <w:sz w:val="28"/>
          <w:szCs w:val="28"/>
        </w:rPr>
        <w:t xml:space="preserve">   </w:t>
      </w:r>
      <w:r w:rsidRPr="0077263E">
        <w:rPr>
          <w:sz w:val="28"/>
          <w:szCs w:val="28"/>
        </w:rPr>
        <w:t xml:space="preserve"> деятельности </w:t>
      </w:r>
      <w:r>
        <w:rPr>
          <w:sz w:val="28"/>
          <w:szCs w:val="28"/>
        </w:rPr>
        <w:t xml:space="preserve">    </w:t>
      </w:r>
      <w:r w:rsidRPr="0077263E">
        <w:rPr>
          <w:sz w:val="28"/>
          <w:szCs w:val="28"/>
        </w:rPr>
        <w:t>органов</w:t>
      </w:r>
      <w:r>
        <w:rPr>
          <w:sz w:val="28"/>
          <w:szCs w:val="28"/>
        </w:rPr>
        <w:t xml:space="preserve">   </w:t>
      </w:r>
      <w:r w:rsidRPr="0077263E">
        <w:rPr>
          <w:sz w:val="28"/>
          <w:szCs w:val="28"/>
        </w:rPr>
        <w:t xml:space="preserve"> местного</w:t>
      </w:r>
      <w:r>
        <w:rPr>
          <w:sz w:val="28"/>
          <w:szCs w:val="28"/>
        </w:rPr>
        <w:t xml:space="preserve">   </w:t>
      </w:r>
      <w:r w:rsidRPr="0077263E">
        <w:rPr>
          <w:sz w:val="28"/>
          <w:szCs w:val="28"/>
        </w:rPr>
        <w:t xml:space="preserve"> самоуправления</w:t>
      </w:r>
      <w:r>
        <w:rPr>
          <w:sz w:val="28"/>
          <w:szCs w:val="28"/>
        </w:rPr>
        <w:t>, обслуживающий персонал.</w:t>
      </w:r>
    </w:p>
    <w:p w:rsidR="00131E7F" w:rsidRPr="00643A9E" w:rsidRDefault="00131E7F" w:rsidP="00131E7F">
      <w:pPr>
        <w:ind w:firstLine="708"/>
        <w:jc w:val="both"/>
        <w:rPr>
          <w:sz w:val="28"/>
          <w:szCs w:val="28"/>
        </w:rPr>
      </w:pPr>
      <w:r w:rsidRPr="00394D54">
        <w:rPr>
          <w:b/>
          <w:sz w:val="28"/>
          <w:szCs w:val="28"/>
        </w:rPr>
        <w:t>2.2</w:t>
      </w:r>
      <w:r>
        <w:rPr>
          <w:sz w:val="28"/>
          <w:szCs w:val="28"/>
        </w:rPr>
        <w:t xml:space="preserve">. </w:t>
      </w:r>
      <w:r w:rsidRPr="00643A9E">
        <w:rPr>
          <w:sz w:val="28"/>
          <w:szCs w:val="28"/>
        </w:rPr>
        <w:t xml:space="preserve">Отнесение работников к профессиональным квалификационным группам осуществляется в соответствии с требованиями Единого квалификационного </w:t>
      </w:r>
      <w:hyperlink r:id="rId9" w:history="1">
        <w:r w:rsidRPr="00643A9E">
          <w:rPr>
            <w:sz w:val="28"/>
            <w:szCs w:val="28"/>
          </w:rPr>
          <w:t>справочника</w:t>
        </w:r>
      </w:hyperlink>
      <w:r w:rsidRPr="00643A9E">
        <w:rPr>
          <w:sz w:val="28"/>
          <w:szCs w:val="28"/>
        </w:rPr>
        <w:t xml:space="preserve"> должностей руководителей, специалистов и служащих, Единого тарифно-квалификационного </w:t>
      </w:r>
      <w:hyperlink r:id="rId10" w:history="1">
        <w:r w:rsidRPr="00643A9E">
          <w:rPr>
            <w:sz w:val="28"/>
            <w:szCs w:val="28"/>
          </w:rPr>
          <w:t>справочника</w:t>
        </w:r>
      </w:hyperlink>
      <w:r w:rsidRPr="00643A9E">
        <w:rPr>
          <w:sz w:val="28"/>
          <w:szCs w:val="28"/>
        </w:rPr>
        <w:t xml:space="preserve">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31E7F" w:rsidRDefault="00131E7F" w:rsidP="001E2C7B">
      <w:pPr>
        <w:ind w:firstLine="708"/>
        <w:jc w:val="both"/>
        <w:rPr>
          <w:sz w:val="28"/>
          <w:szCs w:val="28"/>
        </w:rPr>
      </w:pPr>
      <w:r w:rsidRPr="00643A9E">
        <w:rPr>
          <w:sz w:val="28"/>
          <w:szCs w:val="28"/>
        </w:rP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w:t>
      </w:r>
      <w:r>
        <w:rPr>
          <w:sz w:val="28"/>
          <w:szCs w:val="28"/>
        </w:rPr>
        <w:t>органа местного самоуправления</w:t>
      </w:r>
      <w:r w:rsidRPr="00413C57">
        <w:rPr>
          <w:sz w:val="28"/>
          <w:szCs w:val="28"/>
        </w:rPr>
        <w:t>, и</w:t>
      </w:r>
      <w:r w:rsidRPr="00643A9E">
        <w:rPr>
          <w:sz w:val="28"/>
          <w:szCs w:val="28"/>
        </w:rPr>
        <w:t xml:space="preserve">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11" w:history="1">
        <w:r w:rsidRPr="00643A9E">
          <w:rPr>
            <w:sz w:val="28"/>
            <w:szCs w:val="28"/>
          </w:rPr>
          <w:t>справочником</w:t>
        </w:r>
      </w:hyperlink>
      <w:r w:rsidRPr="00643A9E">
        <w:rPr>
          <w:sz w:val="28"/>
          <w:szCs w:val="28"/>
        </w:rPr>
        <w:t xml:space="preserve"> должностей руководителей, специалистов и служащих и Единым тарифно-квалификационным </w:t>
      </w:r>
      <w:hyperlink r:id="rId12" w:history="1">
        <w:r w:rsidRPr="00643A9E">
          <w:rPr>
            <w:sz w:val="28"/>
            <w:szCs w:val="28"/>
          </w:rPr>
          <w:t>справочником</w:t>
        </w:r>
      </w:hyperlink>
      <w:r w:rsidRPr="00643A9E">
        <w:rPr>
          <w:sz w:val="28"/>
          <w:szCs w:val="28"/>
        </w:rPr>
        <w:t xml:space="preserve"> работ и профессий рабочих.</w:t>
      </w:r>
    </w:p>
    <w:p w:rsidR="00131E7F" w:rsidRDefault="00131E7F" w:rsidP="00131E7F">
      <w:pPr>
        <w:ind w:firstLine="708"/>
        <w:jc w:val="both"/>
        <w:rPr>
          <w:sz w:val="28"/>
          <w:szCs w:val="28"/>
        </w:rPr>
      </w:pPr>
      <w:r w:rsidRPr="00DF2090">
        <w:rPr>
          <w:b/>
          <w:sz w:val="28"/>
          <w:szCs w:val="28"/>
        </w:rPr>
        <w:t>2.3</w:t>
      </w:r>
      <w:r>
        <w:rPr>
          <w:sz w:val="28"/>
          <w:szCs w:val="28"/>
        </w:rPr>
        <w:t xml:space="preserve">. </w:t>
      </w:r>
      <w:r w:rsidRPr="00DF2090">
        <w:rPr>
          <w:b/>
          <w:sz w:val="28"/>
          <w:szCs w:val="28"/>
        </w:rPr>
        <w:t xml:space="preserve">Общеотраслевые профессии рабочих </w:t>
      </w:r>
      <w:r w:rsidRPr="00DF2090">
        <w:rPr>
          <w:sz w:val="28"/>
          <w:szCs w:val="28"/>
        </w:rPr>
        <w:t>в органах местного</w:t>
      </w:r>
      <w:r>
        <w:rPr>
          <w:sz w:val="28"/>
          <w:szCs w:val="28"/>
        </w:rPr>
        <w:t xml:space="preserve"> самоуправления подразделяются на следующие профессиональные квалификационные группы (ПКГ):</w:t>
      </w:r>
    </w:p>
    <w:p w:rsidR="00131E7F" w:rsidRPr="00DF2090" w:rsidRDefault="00131E7F" w:rsidP="00131E7F">
      <w:pPr>
        <w:ind w:firstLine="708"/>
        <w:jc w:val="both"/>
        <w:rPr>
          <w:b/>
          <w:sz w:val="28"/>
          <w:szCs w:val="28"/>
        </w:rPr>
      </w:pPr>
      <w:r w:rsidRPr="00DF2090">
        <w:rPr>
          <w:b/>
          <w:sz w:val="28"/>
          <w:szCs w:val="28"/>
        </w:rPr>
        <w:t>2.</w:t>
      </w:r>
      <w:r>
        <w:rPr>
          <w:b/>
          <w:sz w:val="28"/>
          <w:szCs w:val="28"/>
        </w:rPr>
        <w:t>3</w:t>
      </w:r>
      <w:r w:rsidRPr="00DF2090">
        <w:rPr>
          <w:b/>
          <w:sz w:val="28"/>
          <w:szCs w:val="28"/>
        </w:rPr>
        <w:t>.1. ПКГ «Общеотраслевые профессии рабочих первого уровня»:</w:t>
      </w:r>
    </w:p>
    <w:p w:rsidR="00186EBB" w:rsidRDefault="00131E7F" w:rsidP="001E2C7B">
      <w:pPr>
        <w:ind w:firstLine="708"/>
        <w:jc w:val="both"/>
        <w:rPr>
          <w:sz w:val="28"/>
          <w:szCs w:val="28"/>
        </w:rPr>
      </w:pPr>
      <w:r>
        <w:rPr>
          <w:sz w:val="28"/>
          <w:szCs w:val="28"/>
        </w:rPr>
        <w:t xml:space="preserve">- 1 квалификационный уровень – профессии рабочих, по которым предусмотрено присвоение 1, 2 квалификационных разрядов в соответствии с Единым квалификационным справочником работ и профессий рабочих (далее – ЕКС):  уборщик служебных помещений; </w:t>
      </w:r>
      <w:r w:rsidR="00186EBB">
        <w:rPr>
          <w:sz w:val="28"/>
          <w:szCs w:val="28"/>
        </w:rPr>
        <w:t>сторож;</w:t>
      </w:r>
    </w:p>
    <w:p w:rsidR="00131E7F" w:rsidRDefault="00131E7F" w:rsidP="00131E7F">
      <w:pPr>
        <w:ind w:firstLine="708"/>
        <w:jc w:val="both"/>
        <w:rPr>
          <w:sz w:val="28"/>
          <w:szCs w:val="28"/>
        </w:rPr>
      </w:pPr>
      <w:r>
        <w:rPr>
          <w:sz w:val="28"/>
          <w:szCs w:val="28"/>
        </w:rPr>
        <w:t xml:space="preserve"> </w:t>
      </w:r>
      <w:r w:rsidRPr="006536E7">
        <w:rPr>
          <w:b/>
          <w:sz w:val="28"/>
          <w:szCs w:val="28"/>
        </w:rPr>
        <w:t xml:space="preserve">2.4. </w:t>
      </w:r>
      <w:r w:rsidRPr="00DF2090">
        <w:rPr>
          <w:b/>
          <w:sz w:val="28"/>
          <w:szCs w:val="28"/>
        </w:rPr>
        <w:t>Общеотраслевые должности руководителей, специалистов и служащих</w:t>
      </w:r>
      <w:r>
        <w:rPr>
          <w:sz w:val="28"/>
          <w:szCs w:val="28"/>
        </w:rPr>
        <w:t xml:space="preserve"> в органах местного самоуправления подразделяются на следующие профессиональные квалификационные группы (далее также – ПКГ):</w:t>
      </w:r>
    </w:p>
    <w:p w:rsidR="00131E7F" w:rsidRDefault="00186EBB" w:rsidP="00131E7F">
      <w:pPr>
        <w:ind w:firstLine="708"/>
        <w:jc w:val="both"/>
        <w:rPr>
          <w:b/>
          <w:sz w:val="28"/>
          <w:szCs w:val="28"/>
        </w:rPr>
      </w:pPr>
      <w:r>
        <w:rPr>
          <w:b/>
          <w:sz w:val="28"/>
          <w:szCs w:val="28"/>
        </w:rPr>
        <w:t>2.4.1</w:t>
      </w:r>
      <w:r w:rsidR="00131E7F" w:rsidRPr="00DF2090">
        <w:rPr>
          <w:b/>
          <w:sz w:val="28"/>
          <w:szCs w:val="28"/>
        </w:rPr>
        <w:t>. ПКГ «Общеотраслевые должности служащих четвертого уровня»:</w:t>
      </w:r>
    </w:p>
    <w:p w:rsidR="00131E7F" w:rsidRPr="002A1E7A" w:rsidRDefault="00131E7F" w:rsidP="00131E7F">
      <w:pPr>
        <w:ind w:firstLine="708"/>
        <w:jc w:val="both"/>
        <w:rPr>
          <w:sz w:val="28"/>
          <w:szCs w:val="28"/>
        </w:rPr>
      </w:pPr>
      <w:r w:rsidRPr="002A1E7A">
        <w:rPr>
          <w:sz w:val="28"/>
          <w:szCs w:val="28"/>
        </w:rPr>
        <w:t xml:space="preserve">- 1 </w:t>
      </w:r>
      <w:r>
        <w:rPr>
          <w:sz w:val="28"/>
          <w:szCs w:val="28"/>
        </w:rPr>
        <w:t>квалификационный уровень – начальник отдела (группы, сектора);</w:t>
      </w:r>
    </w:p>
    <w:p w:rsidR="00AA407A" w:rsidRDefault="00131E7F" w:rsidP="001E2C7B">
      <w:pPr>
        <w:ind w:firstLine="708"/>
        <w:jc w:val="both"/>
        <w:rPr>
          <w:sz w:val="28"/>
          <w:szCs w:val="28"/>
        </w:rPr>
      </w:pPr>
      <w:r>
        <w:rPr>
          <w:sz w:val="28"/>
          <w:szCs w:val="28"/>
        </w:rPr>
        <w:t>- 2 квалификационный уровень – главный экономист;</w:t>
      </w:r>
    </w:p>
    <w:p w:rsidR="00B975E6" w:rsidRDefault="00B975E6" w:rsidP="001E2C7B">
      <w:pPr>
        <w:ind w:firstLine="708"/>
        <w:jc w:val="both"/>
        <w:rPr>
          <w:sz w:val="28"/>
          <w:szCs w:val="28"/>
        </w:rPr>
      </w:pPr>
      <w:r>
        <w:rPr>
          <w:sz w:val="28"/>
          <w:szCs w:val="28"/>
        </w:rPr>
        <w:t>- 1 квалификационный уровень – профессии рабочих, по которым предусмотрено присвоение 1, 2 квалификационных разрядов: уборщик  служебных помещений, сторож служебных помещений.</w:t>
      </w:r>
    </w:p>
    <w:p w:rsidR="00B975E6" w:rsidRPr="008A5F70" w:rsidRDefault="00B975E6" w:rsidP="00B975E6">
      <w:pPr>
        <w:ind w:firstLine="708"/>
        <w:jc w:val="both"/>
        <w:rPr>
          <w:b/>
          <w:sz w:val="28"/>
          <w:szCs w:val="28"/>
        </w:rPr>
      </w:pPr>
      <w:r w:rsidRPr="00B975E6">
        <w:rPr>
          <w:b/>
          <w:sz w:val="28"/>
          <w:szCs w:val="28"/>
        </w:rPr>
        <w:t>2.4.2.</w:t>
      </w:r>
      <w:r w:rsidRPr="008A5F70">
        <w:rPr>
          <w:b/>
          <w:sz w:val="28"/>
          <w:szCs w:val="28"/>
        </w:rPr>
        <w:t xml:space="preserve"> ПКГ «Общеотраслевые профессии рабочих второго уровня»:</w:t>
      </w:r>
    </w:p>
    <w:p w:rsidR="00B975E6" w:rsidRPr="008A5F70" w:rsidRDefault="00B975E6" w:rsidP="00B975E6">
      <w:pPr>
        <w:ind w:firstLine="708"/>
        <w:jc w:val="both"/>
        <w:rPr>
          <w:sz w:val="28"/>
          <w:szCs w:val="28"/>
        </w:rPr>
      </w:pPr>
      <w:r w:rsidRPr="008A5F70">
        <w:rPr>
          <w:sz w:val="28"/>
          <w:szCs w:val="28"/>
        </w:rPr>
        <w:t>- 1 квалификационный уровень – профессии рабочих, по которым предусмотрено присвоение 5 квалификационного разряда в соответствии с ЕКС: водитель автомобиля;</w:t>
      </w:r>
    </w:p>
    <w:p w:rsidR="00B975E6" w:rsidRDefault="00B975E6" w:rsidP="00B975E6">
      <w:pPr>
        <w:ind w:firstLine="708"/>
        <w:jc w:val="both"/>
        <w:rPr>
          <w:sz w:val="28"/>
          <w:szCs w:val="28"/>
        </w:rPr>
      </w:pPr>
      <w:r w:rsidRPr="008A5F70">
        <w:rPr>
          <w:sz w:val="28"/>
          <w:szCs w:val="28"/>
        </w:rPr>
        <w:t xml:space="preserve">- </w:t>
      </w:r>
      <w:r>
        <w:rPr>
          <w:sz w:val="28"/>
          <w:szCs w:val="28"/>
        </w:rPr>
        <w:t xml:space="preserve"> </w:t>
      </w:r>
      <w:r w:rsidRPr="008A5F70">
        <w:rPr>
          <w:sz w:val="28"/>
          <w:szCs w:val="28"/>
        </w:rPr>
        <w:t xml:space="preserve">4 квалификационный уровень – профессии рабочих, предусмотренных 1-3 квалификационными уровнями, выполняющих важные (особо важные) и ответственные (особо ответственные) работы: водители автобусов или </w:t>
      </w:r>
      <w:r w:rsidRPr="008A5F70">
        <w:rPr>
          <w:sz w:val="28"/>
          <w:szCs w:val="28"/>
        </w:rPr>
        <w:lastRenderedPageBreak/>
        <w:t>специальных легковых автомобилей («Дети»), занятые перевозкой об</w:t>
      </w:r>
      <w:r>
        <w:rPr>
          <w:sz w:val="28"/>
          <w:szCs w:val="28"/>
        </w:rPr>
        <w:t>учающихся (детей, воспитанников)</w:t>
      </w:r>
      <w:r w:rsidRPr="008A5F70">
        <w:rPr>
          <w:sz w:val="28"/>
          <w:szCs w:val="28"/>
        </w:rPr>
        <w:t>»</w:t>
      </w:r>
      <w:r>
        <w:rPr>
          <w:sz w:val="28"/>
          <w:szCs w:val="28"/>
        </w:rPr>
        <w:t>.</w:t>
      </w:r>
    </w:p>
    <w:p w:rsidR="00131E7F" w:rsidRDefault="00131E7F" w:rsidP="00131E7F">
      <w:pPr>
        <w:ind w:firstLine="708"/>
        <w:jc w:val="both"/>
        <w:rPr>
          <w:sz w:val="28"/>
          <w:szCs w:val="28"/>
        </w:rPr>
      </w:pPr>
      <w:r w:rsidRPr="008D538A">
        <w:rPr>
          <w:b/>
          <w:sz w:val="28"/>
          <w:szCs w:val="28"/>
        </w:rPr>
        <w:t>2.5.</w:t>
      </w:r>
      <w:r>
        <w:rPr>
          <w:sz w:val="28"/>
          <w:szCs w:val="28"/>
        </w:rPr>
        <w:t xml:space="preserve"> </w:t>
      </w:r>
      <w:r w:rsidRPr="008E13CF">
        <w:rPr>
          <w:sz w:val="28"/>
          <w:szCs w:val="28"/>
        </w:rPr>
        <w:t xml:space="preserve">Гражданам, претендующим на замещение должностей, </w:t>
      </w:r>
      <w:r>
        <w:rPr>
          <w:sz w:val="28"/>
          <w:szCs w:val="28"/>
        </w:rPr>
        <w:t>относящимся к ПКГ «</w:t>
      </w:r>
      <w:r w:rsidRPr="008D538A">
        <w:rPr>
          <w:sz w:val="28"/>
          <w:szCs w:val="28"/>
        </w:rPr>
        <w:t>Общеотраслевые должности руководителей, специалистов и служащих</w:t>
      </w:r>
      <w:r>
        <w:rPr>
          <w:sz w:val="28"/>
          <w:szCs w:val="28"/>
        </w:rPr>
        <w:t>»,</w:t>
      </w:r>
      <w:r w:rsidRPr="00657EC9">
        <w:rPr>
          <w:sz w:val="28"/>
          <w:szCs w:val="28"/>
        </w:rPr>
        <w:t xml:space="preserve"> </w:t>
      </w:r>
      <w:r>
        <w:rPr>
          <w:sz w:val="28"/>
          <w:szCs w:val="28"/>
        </w:rPr>
        <w:t>и являющихся должностя</w:t>
      </w:r>
      <w:r w:rsidRPr="008E13CF">
        <w:rPr>
          <w:sz w:val="28"/>
          <w:szCs w:val="28"/>
        </w:rPr>
        <w:t>м</w:t>
      </w:r>
      <w:r>
        <w:rPr>
          <w:sz w:val="28"/>
          <w:szCs w:val="28"/>
        </w:rPr>
        <w:t>и</w:t>
      </w:r>
      <w:r w:rsidRPr="008E13CF">
        <w:rPr>
          <w:sz w:val="28"/>
          <w:szCs w:val="28"/>
        </w:rPr>
        <w:t xml:space="preserve"> финансово-экономического, информационного, документационного обеспечения деятельности</w:t>
      </w:r>
      <w:r w:rsidRPr="00657EC9">
        <w:rPr>
          <w:sz w:val="28"/>
          <w:szCs w:val="28"/>
        </w:rPr>
        <w:t xml:space="preserve"> </w:t>
      </w:r>
      <w:r>
        <w:rPr>
          <w:sz w:val="28"/>
          <w:szCs w:val="28"/>
        </w:rPr>
        <w:t>органов местного самоуправления</w:t>
      </w:r>
      <w:r w:rsidRPr="00657EC9">
        <w:rPr>
          <w:sz w:val="28"/>
          <w:szCs w:val="28"/>
        </w:rPr>
        <w:t>, предъявляются требования по уровню образования, стажу и опыту работы, предъявляемые к лицам, замещающим должности</w:t>
      </w:r>
      <w:r>
        <w:rPr>
          <w:sz w:val="28"/>
          <w:szCs w:val="28"/>
        </w:rPr>
        <w:t xml:space="preserve"> муниципальной службы</w:t>
      </w:r>
      <w:r w:rsidRPr="00657EC9">
        <w:rPr>
          <w:sz w:val="28"/>
          <w:szCs w:val="28"/>
        </w:rPr>
        <w:t>.</w:t>
      </w:r>
    </w:p>
    <w:p w:rsidR="00B975E6" w:rsidRDefault="00131E7F" w:rsidP="00B975E6">
      <w:pPr>
        <w:ind w:firstLine="708"/>
        <w:jc w:val="both"/>
        <w:rPr>
          <w:sz w:val="28"/>
          <w:szCs w:val="28"/>
        </w:rPr>
      </w:pPr>
      <w:r>
        <w:rPr>
          <w:sz w:val="28"/>
          <w:szCs w:val="28"/>
        </w:rPr>
        <w:t xml:space="preserve"> </w:t>
      </w:r>
    </w:p>
    <w:p w:rsidR="00131E7F" w:rsidRPr="00B975E6" w:rsidRDefault="00131E7F" w:rsidP="00B975E6">
      <w:pPr>
        <w:ind w:firstLine="708"/>
        <w:jc w:val="center"/>
        <w:rPr>
          <w:sz w:val="28"/>
          <w:szCs w:val="28"/>
        </w:rPr>
      </w:pPr>
      <w:r w:rsidRPr="00C85822">
        <w:rPr>
          <w:b/>
          <w:sz w:val="28"/>
          <w:szCs w:val="28"/>
        </w:rPr>
        <w:t>Статья 3</w:t>
      </w:r>
      <w:r>
        <w:rPr>
          <w:b/>
          <w:sz w:val="28"/>
          <w:szCs w:val="28"/>
        </w:rPr>
        <w:t>.</w:t>
      </w:r>
      <w:r w:rsidRPr="00C85822">
        <w:rPr>
          <w:b/>
          <w:sz w:val="28"/>
          <w:szCs w:val="28"/>
        </w:rPr>
        <w:t xml:space="preserve"> </w:t>
      </w:r>
      <w:r>
        <w:rPr>
          <w:b/>
          <w:sz w:val="28"/>
          <w:szCs w:val="28"/>
        </w:rPr>
        <w:t>Порядок и условия оплаты труда</w:t>
      </w:r>
    </w:p>
    <w:p w:rsidR="00131E7F" w:rsidRDefault="00131E7F" w:rsidP="00131E7F">
      <w:pPr>
        <w:pStyle w:val="1"/>
        <w:spacing w:after="0" w:line="240" w:lineRule="auto"/>
        <w:ind w:left="0"/>
        <w:jc w:val="both"/>
        <w:rPr>
          <w:rFonts w:ascii="Times New Roman" w:eastAsia="Times New Roman" w:hAnsi="Times New Roman"/>
          <w:b/>
          <w:sz w:val="28"/>
          <w:szCs w:val="28"/>
          <w:lang w:eastAsia="ru-RU"/>
        </w:rPr>
      </w:pPr>
    </w:p>
    <w:p w:rsidR="00131E7F" w:rsidRPr="00643A9E" w:rsidRDefault="00131E7F" w:rsidP="00131E7F">
      <w:pPr>
        <w:pStyle w:val="1"/>
        <w:spacing w:after="0" w:line="240" w:lineRule="auto"/>
        <w:ind w:left="0" w:firstLine="708"/>
        <w:jc w:val="both"/>
        <w:rPr>
          <w:rFonts w:ascii="Times New Roman" w:hAnsi="Times New Roman"/>
          <w:sz w:val="28"/>
          <w:szCs w:val="28"/>
        </w:rPr>
      </w:pPr>
      <w:r w:rsidRPr="00394D54">
        <w:rPr>
          <w:rFonts w:ascii="Times New Roman" w:hAnsi="Times New Roman"/>
          <w:b/>
          <w:sz w:val="28"/>
          <w:szCs w:val="28"/>
        </w:rPr>
        <w:t>3.1</w:t>
      </w:r>
      <w:r w:rsidRPr="00394D54">
        <w:rPr>
          <w:b/>
          <w:sz w:val="28"/>
          <w:szCs w:val="28"/>
        </w:rPr>
        <w:t>.</w:t>
      </w:r>
      <w:r>
        <w:rPr>
          <w:sz w:val="28"/>
          <w:szCs w:val="28"/>
        </w:rPr>
        <w:t xml:space="preserve"> </w:t>
      </w:r>
      <w:r w:rsidRPr="00643A9E">
        <w:rPr>
          <w:rFonts w:ascii="Times New Roman" w:hAnsi="Times New Roman"/>
          <w:sz w:val="28"/>
          <w:szCs w:val="28"/>
        </w:rPr>
        <w:t>Заработная плата работников за исполнение трудовых (должностных) обязанностей включает:</w:t>
      </w:r>
    </w:p>
    <w:p w:rsidR="00131E7F" w:rsidRPr="00643A9E" w:rsidRDefault="00131E7F" w:rsidP="00131E7F">
      <w:pPr>
        <w:pStyle w:val="1"/>
        <w:spacing w:after="0" w:line="240" w:lineRule="auto"/>
        <w:ind w:left="0" w:firstLine="851"/>
        <w:jc w:val="both"/>
        <w:rPr>
          <w:rFonts w:ascii="Times New Roman" w:hAnsi="Times New Roman"/>
          <w:sz w:val="28"/>
          <w:szCs w:val="28"/>
        </w:rPr>
      </w:pPr>
      <w:r w:rsidRPr="00643A9E">
        <w:rPr>
          <w:rFonts w:ascii="Times New Roman" w:hAnsi="Times New Roman"/>
          <w:sz w:val="28"/>
          <w:szCs w:val="28"/>
        </w:rPr>
        <w:t>- базовые оклады (базовые должностные оклады),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131E7F" w:rsidRPr="00643A9E" w:rsidRDefault="00131E7F" w:rsidP="00131E7F">
      <w:pPr>
        <w:ind w:firstLine="851"/>
        <w:jc w:val="both"/>
        <w:rPr>
          <w:sz w:val="28"/>
          <w:szCs w:val="28"/>
        </w:rPr>
      </w:pPr>
      <w:r w:rsidRPr="00643A9E">
        <w:rPr>
          <w:sz w:val="28"/>
          <w:szCs w:val="28"/>
        </w:rPr>
        <w:t>- компенсационные выплаты;</w:t>
      </w:r>
    </w:p>
    <w:p w:rsidR="00131E7F" w:rsidRDefault="00131E7F" w:rsidP="00131E7F">
      <w:pPr>
        <w:ind w:left="143" w:firstLine="708"/>
        <w:jc w:val="both"/>
        <w:rPr>
          <w:sz w:val="28"/>
          <w:szCs w:val="28"/>
        </w:rPr>
      </w:pPr>
      <w:r w:rsidRPr="00643A9E">
        <w:rPr>
          <w:sz w:val="28"/>
          <w:szCs w:val="28"/>
        </w:rPr>
        <w:t>- стимулирующие выплаты.</w:t>
      </w:r>
    </w:p>
    <w:p w:rsidR="00131E7F" w:rsidRPr="0077263E" w:rsidRDefault="00131E7F" w:rsidP="00131E7F">
      <w:pPr>
        <w:ind w:left="143" w:firstLine="708"/>
        <w:jc w:val="both"/>
        <w:rPr>
          <w:sz w:val="28"/>
          <w:szCs w:val="28"/>
        </w:rPr>
      </w:pPr>
    </w:p>
    <w:p w:rsidR="00131E7F" w:rsidRDefault="00131E7F" w:rsidP="00131E7F">
      <w:pPr>
        <w:ind w:firstLine="708"/>
        <w:jc w:val="both"/>
        <w:rPr>
          <w:sz w:val="28"/>
          <w:szCs w:val="28"/>
        </w:rPr>
      </w:pPr>
      <w:r w:rsidRPr="00394D54">
        <w:rPr>
          <w:b/>
          <w:sz w:val="28"/>
          <w:szCs w:val="28"/>
        </w:rPr>
        <w:t>3.2</w:t>
      </w:r>
      <w:r>
        <w:rPr>
          <w:sz w:val="28"/>
          <w:szCs w:val="28"/>
        </w:rPr>
        <w:t xml:space="preserve">. </w:t>
      </w:r>
      <w:r w:rsidRPr="00680AEC">
        <w:rPr>
          <w:b/>
          <w:sz w:val="28"/>
          <w:szCs w:val="28"/>
        </w:rPr>
        <w:t>Размеры окладов (должностных окладов)</w:t>
      </w:r>
      <w:r w:rsidRPr="00643A9E">
        <w:rPr>
          <w:sz w:val="28"/>
          <w:szCs w:val="28"/>
        </w:rPr>
        <w:t xml:space="preserve">, ставок заработной платы устанавливаются работникам руководителем </w:t>
      </w:r>
      <w:r>
        <w:rPr>
          <w:sz w:val="28"/>
          <w:szCs w:val="28"/>
        </w:rPr>
        <w:t>органа местного самоуправления</w:t>
      </w:r>
      <w:r w:rsidRPr="00643A9E">
        <w:rPr>
          <w:sz w:val="28"/>
          <w:szCs w:val="28"/>
        </w:rPr>
        <w:t xml:space="preserve">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r>
        <w:rPr>
          <w:sz w:val="28"/>
          <w:szCs w:val="28"/>
        </w:rPr>
        <w:t xml:space="preserve"> в размерах не ниже базовых окладов (базовых должностных окладов) </w:t>
      </w:r>
      <w:r w:rsidRPr="00643A9E">
        <w:rPr>
          <w:sz w:val="28"/>
          <w:szCs w:val="28"/>
        </w:rPr>
        <w:t>по соответствующим профессиональным квалификационным группам</w:t>
      </w:r>
      <w:r>
        <w:rPr>
          <w:sz w:val="28"/>
          <w:szCs w:val="28"/>
        </w:rPr>
        <w:t>, утвержденными постановлением Правительства Забайкальского края от 30.06.2014 г. № 382 (Приложение № 1 к настоящему Положению).</w:t>
      </w:r>
    </w:p>
    <w:p w:rsidR="00131E7F" w:rsidRDefault="00131E7F" w:rsidP="00131E7F">
      <w:pPr>
        <w:ind w:firstLine="708"/>
        <w:jc w:val="both"/>
        <w:rPr>
          <w:sz w:val="28"/>
          <w:szCs w:val="28"/>
        </w:rPr>
      </w:pPr>
      <w:r w:rsidRPr="00394D54">
        <w:rPr>
          <w:b/>
          <w:sz w:val="28"/>
          <w:szCs w:val="28"/>
        </w:rPr>
        <w:t>3.3</w:t>
      </w:r>
      <w:r>
        <w:rPr>
          <w:sz w:val="28"/>
          <w:szCs w:val="28"/>
        </w:rPr>
        <w:t xml:space="preserve">. </w:t>
      </w:r>
      <w:r w:rsidRPr="00643A9E">
        <w:rPr>
          <w:sz w:val="28"/>
          <w:szCs w:val="28"/>
        </w:rPr>
        <w:t>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работы в неделю (в год, в ме</w:t>
      </w:r>
      <w:r>
        <w:rPr>
          <w:sz w:val="28"/>
          <w:szCs w:val="28"/>
        </w:rPr>
        <w:t>сяц) за ставку заработной платы</w:t>
      </w:r>
      <w:r w:rsidRPr="00643A9E">
        <w:rPr>
          <w:sz w:val="28"/>
          <w:szCs w:val="28"/>
        </w:rPr>
        <w:t>, предусматривается в трудовом договоре с работником (или в дополнительном соглашении к трудовому договору).</w:t>
      </w:r>
    </w:p>
    <w:p w:rsidR="00131E7F" w:rsidRDefault="00131E7F" w:rsidP="00131E7F">
      <w:pPr>
        <w:ind w:firstLine="708"/>
        <w:jc w:val="both"/>
        <w:rPr>
          <w:sz w:val="28"/>
          <w:szCs w:val="28"/>
        </w:rPr>
      </w:pPr>
      <w:r w:rsidRPr="00394D54">
        <w:rPr>
          <w:b/>
          <w:sz w:val="28"/>
          <w:szCs w:val="28"/>
        </w:rPr>
        <w:t>3.4.</w:t>
      </w:r>
      <w:r>
        <w:rPr>
          <w:sz w:val="28"/>
          <w:szCs w:val="28"/>
        </w:rPr>
        <w:t xml:space="preserve"> </w:t>
      </w:r>
      <w:r w:rsidRPr="00643A9E">
        <w:rPr>
          <w:sz w:val="28"/>
          <w:szCs w:val="28"/>
        </w:rPr>
        <w:t>Размеры окладов (должностных окладов), ставок заработной платы работников индексируются постановлением Правительства Забайкальского края в связи с ростом потребительских цен на товары и услуги с учетом уровня инфляции.</w:t>
      </w:r>
    </w:p>
    <w:p w:rsidR="00131E7F" w:rsidRDefault="00131E7F" w:rsidP="00131E7F">
      <w:pPr>
        <w:ind w:firstLine="708"/>
        <w:jc w:val="both"/>
        <w:rPr>
          <w:sz w:val="28"/>
          <w:szCs w:val="28"/>
        </w:rPr>
      </w:pPr>
    </w:p>
    <w:p w:rsidR="00131E7F" w:rsidRDefault="00131E7F" w:rsidP="00131E7F">
      <w:pPr>
        <w:ind w:firstLine="708"/>
        <w:jc w:val="both"/>
        <w:rPr>
          <w:b/>
          <w:sz w:val="28"/>
          <w:szCs w:val="28"/>
        </w:rPr>
      </w:pPr>
      <w:r w:rsidRPr="00680AEC">
        <w:rPr>
          <w:b/>
          <w:sz w:val="28"/>
          <w:szCs w:val="28"/>
        </w:rPr>
        <w:t>3.5</w:t>
      </w:r>
      <w:r>
        <w:rPr>
          <w:b/>
          <w:sz w:val="28"/>
          <w:szCs w:val="28"/>
        </w:rPr>
        <w:t>.       Компенсационные выплаты.</w:t>
      </w:r>
    </w:p>
    <w:p w:rsidR="00131E7F" w:rsidRPr="00643A9E" w:rsidRDefault="00131E7F" w:rsidP="00131E7F">
      <w:pPr>
        <w:widowControl w:val="0"/>
        <w:autoSpaceDE w:val="0"/>
        <w:autoSpaceDN w:val="0"/>
        <w:adjustRightInd w:val="0"/>
        <w:ind w:firstLine="708"/>
        <w:jc w:val="both"/>
        <w:rPr>
          <w:sz w:val="28"/>
          <w:szCs w:val="28"/>
        </w:rPr>
      </w:pPr>
      <w:r w:rsidRPr="00394D54">
        <w:rPr>
          <w:b/>
          <w:sz w:val="28"/>
          <w:szCs w:val="28"/>
        </w:rPr>
        <w:t>3.5.1</w:t>
      </w:r>
      <w:r>
        <w:rPr>
          <w:sz w:val="28"/>
          <w:szCs w:val="28"/>
        </w:rPr>
        <w:t xml:space="preserve">. </w:t>
      </w:r>
      <w:r w:rsidRPr="00643A9E">
        <w:rPr>
          <w:sz w:val="28"/>
          <w:szCs w:val="28"/>
        </w:rPr>
        <w:t>Компенсационные выплаты устанавливаются в соответствии с федеральным</w:t>
      </w:r>
      <w:r>
        <w:rPr>
          <w:sz w:val="28"/>
          <w:szCs w:val="28"/>
        </w:rPr>
        <w:t xml:space="preserve">и законами, </w:t>
      </w:r>
      <w:r w:rsidRPr="00643A9E">
        <w:rPr>
          <w:sz w:val="28"/>
          <w:szCs w:val="28"/>
        </w:rPr>
        <w:t>постановлениями Правительства Российской Федерации, законами Забайкальского края, постановлениями Правительства Забайкальского края.</w:t>
      </w:r>
    </w:p>
    <w:p w:rsidR="00131E7F" w:rsidRPr="00643A9E" w:rsidRDefault="00131E7F" w:rsidP="00131E7F">
      <w:pPr>
        <w:widowControl w:val="0"/>
        <w:autoSpaceDE w:val="0"/>
        <w:autoSpaceDN w:val="0"/>
        <w:adjustRightInd w:val="0"/>
        <w:ind w:firstLine="708"/>
        <w:jc w:val="both"/>
        <w:rPr>
          <w:sz w:val="28"/>
          <w:szCs w:val="28"/>
        </w:rPr>
      </w:pPr>
      <w:r w:rsidRPr="00394D54">
        <w:rPr>
          <w:b/>
          <w:sz w:val="28"/>
          <w:szCs w:val="28"/>
        </w:rPr>
        <w:lastRenderedPageBreak/>
        <w:t>3.5.2.</w:t>
      </w:r>
      <w:r w:rsidRPr="00643A9E">
        <w:rPr>
          <w:sz w:val="28"/>
          <w:szCs w:val="28"/>
        </w:rPr>
        <w:t xml:space="preserve"> Работникам устанавливаются следующие выплаты компенсационного характера:</w:t>
      </w:r>
    </w:p>
    <w:p w:rsidR="00131E7F" w:rsidRPr="00643A9E" w:rsidRDefault="00131E7F" w:rsidP="00131E7F">
      <w:pPr>
        <w:autoSpaceDE w:val="0"/>
        <w:autoSpaceDN w:val="0"/>
        <w:adjustRightInd w:val="0"/>
        <w:ind w:firstLine="851"/>
        <w:jc w:val="both"/>
        <w:rPr>
          <w:sz w:val="28"/>
          <w:szCs w:val="28"/>
        </w:rPr>
      </w:pPr>
      <w:r>
        <w:rPr>
          <w:sz w:val="28"/>
          <w:szCs w:val="28"/>
        </w:rPr>
        <w:t xml:space="preserve"> </w:t>
      </w:r>
      <w:r w:rsidRPr="00643A9E">
        <w:rPr>
          <w:sz w:val="28"/>
          <w:szCs w:val="28"/>
        </w:rPr>
        <w:t>- выплаты за работу в местностях с особыми климатическими условиями;</w:t>
      </w:r>
    </w:p>
    <w:p w:rsidR="00131E7F" w:rsidRDefault="00131E7F" w:rsidP="00131E7F">
      <w:pPr>
        <w:ind w:left="143" w:firstLine="708"/>
        <w:jc w:val="both"/>
        <w:rPr>
          <w:sz w:val="28"/>
          <w:szCs w:val="28"/>
        </w:rPr>
      </w:pPr>
      <w:r w:rsidRPr="00643A9E">
        <w:rPr>
          <w:sz w:val="28"/>
          <w:szCs w:val="28"/>
        </w:rPr>
        <w:t>- выплаты за работу в условиях, отклоняющихся от нормальных</w:t>
      </w:r>
      <w:r>
        <w:rPr>
          <w:sz w:val="28"/>
          <w:szCs w:val="28"/>
        </w:rPr>
        <w:t>.</w:t>
      </w:r>
    </w:p>
    <w:p w:rsidR="00847D8E" w:rsidRPr="00643A9E" w:rsidRDefault="00847D8E" w:rsidP="00847D8E">
      <w:pPr>
        <w:autoSpaceDE w:val="0"/>
        <w:autoSpaceDN w:val="0"/>
        <w:adjustRightInd w:val="0"/>
        <w:ind w:firstLine="708"/>
        <w:jc w:val="both"/>
        <w:rPr>
          <w:sz w:val="28"/>
          <w:szCs w:val="28"/>
        </w:rPr>
      </w:pPr>
      <w:r w:rsidRPr="00394D54">
        <w:rPr>
          <w:b/>
          <w:sz w:val="28"/>
          <w:szCs w:val="28"/>
        </w:rPr>
        <w:t>3.5.3</w:t>
      </w:r>
      <w:r>
        <w:rPr>
          <w:sz w:val="28"/>
          <w:szCs w:val="28"/>
        </w:rPr>
        <w:t xml:space="preserve">. </w:t>
      </w:r>
      <w:r w:rsidRPr="00643A9E">
        <w:rPr>
          <w:sz w:val="28"/>
          <w:szCs w:val="28"/>
        </w:rPr>
        <w:t xml:space="preserve">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13" w:history="1">
        <w:r w:rsidRPr="00643A9E">
          <w:rPr>
            <w:sz w:val="28"/>
            <w:szCs w:val="28"/>
          </w:rPr>
          <w:t>статьей 147</w:t>
        </w:r>
      </w:hyperlink>
      <w:r w:rsidRPr="00643A9E">
        <w:rPr>
          <w:sz w:val="28"/>
          <w:szCs w:val="28"/>
        </w:rPr>
        <w:t xml:space="preserve"> ТК РФ за фактически отработанное время.</w:t>
      </w:r>
    </w:p>
    <w:p w:rsidR="00847D8E" w:rsidRPr="00643A9E" w:rsidRDefault="00847D8E" w:rsidP="00847D8E">
      <w:pPr>
        <w:autoSpaceDE w:val="0"/>
        <w:autoSpaceDN w:val="0"/>
        <w:adjustRightInd w:val="0"/>
        <w:ind w:firstLine="851"/>
        <w:jc w:val="both"/>
        <w:rPr>
          <w:sz w:val="28"/>
          <w:szCs w:val="28"/>
        </w:rPr>
      </w:pPr>
      <w:r w:rsidRPr="00643A9E">
        <w:rPr>
          <w:sz w:val="28"/>
          <w:szCs w:val="28"/>
        </w:rPr>
        <w:t>Решение об установлении размера доплаты работникам, занятым на работах с вредными и опасными условиями труда принимается работодателем по результатам специальной оценки условий труда</w:t>
      </w:r>
      <w:r>
        <w:rPr>
          <w:sz w:val="28"/>
          <w:szCs w:val="28"/>
        </w:rPr>
        <w:t xml:space="preserve"> </w:t>
      </w:r>
      <w:r w:rsidRPr="00643A9E">
        <w:rPr>
          <w:sz w:val="28"/>
          <w:szCs w:val="28"/>
        </w:rPr>
        <w:t xml:space="preserve">с учетом мнения представительного органа работников. </w:t>
      </w:r>
    </w:p>
    <w:p w:rsidR="00847D8E" w:rsidRPr="00643A9E" w:rsidRDefault="00847D8E" w:rsidP="00847D8E">
      <w:pPr>
        <w:widowControl w:val="0"/>
        <w:autoSpaceDE w:val="0"/>
        <w:autoSpaceDN w:val="0"/>
        <w:adjustRightInd w:val="0"/>
        <w:ind w:firstLine="851"/>
        <w:jc w:val="both"/>
        <w:rPr>
          <w:sz w:val="28"/>
          <w:szCs w:val="28"/>
        </w:rPr>
      </w:pPr>
      <w:r w:rsidRPr="00643A9E">
        <w:rPr>
          <w:sz w:val="28"/>
          <w:szCs w:val="28"/>
        </w:rPr>
        <w:t xml:space="preserve">Порядок и особенности проведения специальной оценки условий труда предусмотрены Федеральным законом от 28 декабря 2013 года № 426-ФЗ «О специальной оценке условий труда». </w:t>
      </w:r>
    </w:p>
    <w:p w:rsidR="00847D8E" w:rsidRPr="00643A9E" w:rsidRDefault="00847D8E" w:rsidP="00847D8E">
      <w:pPr>
        <w:widowControl w:val="0"/>
        <w:autoSpaceDE w:val="0"/>
        <w:autoSpaceDN w:val="0"/>
        <w:adjustRightInd w:val="0"/>
        <w:ind w:firstLine="851"/>
        <w:jc w:val="both"/>
        <w:rPr>
          <w:sz w:val="28"/>
          <w:szCs w:val="28"/>
        </w:rPr>
      </w:pPr>
      <w:r w:rsidRPr="00643A9E">
        <w:rPr>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131E7F" w:rsidRPr="00643A9E" w:rsidRDefault="00847D8E" w:rsidP="00847D8E">
      <w:pPr>
        <w:widowControl w:val="0"/>
        <w:autoSpaceDE w:val="0"/>
        <w:autoSpaceDN w:val="0"/>
        <w:adjustRightInd w:val="0"/>
        <w:jc w:val="both"/>
        <w:rPr>
          <w:sz w:val="28"/>
          <w:szCs w:val="28"/>
        </w:rPr>
      </w:pPr>
      <w:r>
        <w:rPr>
          <w:sz w:val="28"/>
          <w:szCs w:val="28"/>
        </w:rPr>
        <w:t xml:space="preserve">          </w:t>
      </w:r>
      <w:r>
        <w:rPr>
          <w:b/>
          <w:sz w:val="28"/>
          <w:szCs w:val="28"/>
        </w:rPr>
        <w:t>3.5.4</w:t>
      </w:r>
      <w:r w:rsidR="00131E7F" w:rsidRPr="00394D54">
        <w:rPr>
          <w:b/>
          <w:sz w:val="28"/>
          <w:szCs w:val="28"/>
        </w:rPr>
        <w:t>.</w:t>
      </w:r>
      <w:r w:rsidR="00131E7F" w:rsidRPr="00643A9E">
        <w:rPr>
          <w:sz w:val="28"/>
          <w:szCs w:val="28"/>
        </w:rPr>
        <w:t xml:space="preserve"> К выплатам за работу в местностях с особыми климатическими условиями относятся районный коэффициент и процентная надбавка.</w:t>
      </w:r>
    </w:p>
    <w:p w:rsidR="00131E7F" w:rsidRPr="00643A9E" w:rsidRDefault="00131E7F" w:rsidP="00131E7F">
      <w:pPr>
        <w:widowControl w:val="0"/>
        <w:autoSpaceDE w:val="0"/>
        <w:autoSpaceDN w:val="0"/>
        <w:adjustRightInd w:val="0"/>
        <w:ind w:firstLine="851"/>
        <w:jc w:val="both"/>
        <w:rPr>
          <w:sz w:val="28"/>
          <w:szCs w:val="28"/>
        </w:rPr>
      </w:pPr>
      <w:r>
        <w:rPr>
          <w:sz w:val="28"/>
          <w:szCs w:val="28"/>
        </w:rPr>
        <w:t>Размеры и порядок начисления р</w:t>
      </w:r>
      <w:r w:rsidRPr="00643A9E">
        <w:rPr>
          <w:sz w:val="28"/>
          <w:szCs w:val="28"/>
        </w:rPr>
        <w:t>айонн</w:t>
      </w:r>
      <w:r>
        <w:rPr>
          <w:sz w:val="28"/>
          <w:szCs w:val="28"/>
        </w:rPr>
        <w:t>ого</w:t>
      </w:r>
      <w:r w:rsidRPr="00643A9E">
        <w:rPr>
          <w:sz w:val="28"/>
          <w:szCs w:val="28"/>
        </w:rPr>
        <w:t xml:space="preserve"> коэффициент</w:t>
      </w:r>
      <w:r>
        <w:rPr>
          <w:sz w:val="28"/>
          <w:szCs w:val="28"/>
        </w:rPr>
        <w:t>а</w:t>
      </w:r>
      <w:r w:rsidRPr="00643A9E">
        <w:rPr>
          <w:sz w:val="28"/>
          <w:szCs w:val="28"/>
        </w:rPr>
        <w:t xml:space="preserve"> и процентн</w:t>
      </w:r>
      <w:r>
        <w:rPr>
          <w:sz w:val="28"/>
          <w:szCs w:val="28"/>
        </w:rPr>
        <w:t>ой</w:t>
      </w:r>
      <w:r w:rsidRPr="00643A9E">
        <w:rPr>
          <w:sz w:val="28"/>
          <w:szCs w:val="28"/>
        </w:rPr>
        <w:t xml:space="preserve"> надбавк</w:t>
      </w:r>
      <w:r>
        <w:rPr>
          <w:sz w:val="28"/>
          <w:szCs w:val="28"/>
        </w:rPr>
        <w:t xml:space="preserve">и определяются в соответствии с </w:t>
      </w:r>
      <w:r w:rsidRPr="00643A9E">
        <w:rPr>
          <w:sz w:val="28"/>
          <w:szCs w:val="28"/>
        </w:rPr>
        <w:t>законом Забайкальского края от 14 октября 2008 года № 39-ЗЗК «О районном коэффициенте и процентной надбавке к заработной плате работников бюджетных организаций»</w:t>
      </w:r>
      <w:r>
        <w:rPr>
          <w:sz w:val="28"/>
          <w:szCs w:val="28"/>
        </w:rPr>
        <w:t xml:space="preserve">. </w:t>
      </w:r>
    </w:p>
    <w:p w:rsidR="00131E7F" w:rsidRPr="00643A9E" w:rsidRDefault="00131E7F" w:rsidP="00131E7F">
      <w:pPr>
        <w:widowControl w:val="0"/>
        <w:autoSpaceDE w:val="0"/>
        <w:autoSpaceDN w:val="0"/>
        <w:adjustRightInd w:val="0"/>
        <w:ind w:left="143" w:firstLine="565"/>
        <w:jc w:val="both"/>
        <w:rPr>
          <w:sz w:val="28"/>
          <w:szCs w:val="28"/>
        </w:rPr>
      </w:pPr>
      <w:r w:rsidRPr="00394D54">
        <w:rPr>
          <w:b/>
          <w:sz w:val="28"/>
          <w:szCs w:val="28"/>
        </w:rPr>
        <w:t>3.5.</w:t>
      </w:r>
      <w:r w:rsidR="00847D8E">
        <w:rPr>
          <w:b/>
          <w:sz w:val="28"/>
          <w:szCs w:val="28"/>
        </w:rPr>
        <w:t>5</w:t>
      </w:r>
      <w:r w:rsidRPr="00643A9E">
        <w:rPr>
          <w:sz w:val="28"/>
          <w:szCs w:val="28"/>
        </w:rPr>
        <w:t>. К условиям, отклоняющимся от нормальных, относятся:</w:t>
      </w:r>
    </w:p>
    <w:p w:rsidR="00131E7F" w:rsidRPr="00643A9E" w:rsidRDefault="00131E7F" w:rsidP="00131E7F">
      <w:pPr>
        <w:widowControl w:val="0"/>
        <w:autoSpaceDE w:val="0"/>
        <w:autoSpaceDN w:val="0"/>
        <w:adjustRightInd w:val="0"/>
        <w:ind w:firstLine="851"/>
        <w:jc w:val="both"/>
        <w:rPr>
          <w:sz w:val="28"/>
          <w:szCs w:val="28"/>
        </w:rPr>
      </w:pPr>
      <w:r w:rsidRPr="00643A9E">
        <w:rPr>
          <w:sz w:val="28"/>
          <w:szCs w:val="28"/>
        </w:rPr>
        <w:t xml:space="preserve">- совмещение профессий (должностей); </w:t>
      </w:r>
    </w:p>
    <w:p w:rsidR="00131E7F" w:rsidRPr="00643A9E" w:rsidRDefault="00131E7F" w:rsidP="00131E7F">
      <w:pPr>
        <w:widowControl w:val="0"/>
        <w:autoSpaceDE w:val="0"/>
        <w:autoSpaceDN w:val="0"/>
        <w:adjustRightInd w:val="0"/>
        <w:ind w:firstLine="851"/>
        <w:jc w:val="both"/>
        <w:rPr>
          <w:sz w:val="28"/>
          <w:szCs w:val="28"/>
        </w:rPr>
      </w:pPr>
      <w:r w:rsidRPr="00643A9E">
        <w:rPr>
          <w:sz w:val="28"/>
          <w:szCs w:val="28"/>
        </w:rPr>
        <w:t xml:space="preserve">- сверхурочная работа; </w:t>
      </w:r>
    </w:p>
    <w:p w:rsidR="00131E7F" w:rsidRPr="00643A9E" w:rsidRDefault="00131E7F" w:rsidP="00131E7F">
      <w:pPr>
        <w:widowControl w:val="0"/>
        <w:autoSpaceDE w:val="0"/>
        <w:autoSpaceDN w:val="0"/>
        <w:adjustRightInd w:val="0"/>
        <w:ind w:firstLine="851"/>
        <w:jc w:val="both"/>
        <w:rPr>
          <w:sz w:val="28"/>
          <w:szCs w:val="28"/>
        </w:rPr>
      </w:pPr>
      <w:r w:rsidRPr="00643A9E">
        <w:rPr>
          <w:sz w:val="28"/>
          <w:szCs w:val="28"/>
        </w:rPr>
        <w:t>- работ</w:t>
      </w:r>
      <w:r>
        <w:rPr>
          <w:sz w:val="28"/>
          <w:szCs w:val="28"/>
        </w:rPr>
        <w:t>а</w:t>
      </w:r>
      <w:r w:rsidRPr="00643A9E">
        <w:rPr>
          <w:sz w:val="28"/>
          <w:szCs w:val="28"/>
        </w:rPr>
        <w:t xml:space="preserve"> в ночное время; </w:t>
      </w:r>
    </w:p>
    <w:p w:rsidR="00131E7F" w:rsidRPr="00643A9E" w:rsidRDefault="00131E7F" w:rsidP="00131E7F">
      <w:pPr>
        <w:widowControl w:val="0"/>
        <w:autoSpaceDE w:val="0"/>
        <w:autoSpaceDN w:val="0"/>
        <w:adjustRightInd w:val="0"/>
        <w:ind w:firstLine="851"/>
        <w:jc w:val="both"/>
        <w:rPr>
          <w:sz w:val="28"/>
          <w:szCs w:val="28"/>
        </w:rPr>
      </w:pPr>
      <w:r w:rsidRPr="00643A9E">
        <w:rPr>
          <w:sz w:val="28"/>
          <w:szCs w:val="28"/>
        </w:rPr>
        <w:t>- выполнение работ в других условиях, отклоняющихся от нормальных (работа в выходные и праздничные дни).</w:t>
      </w:r>
    </w:p>
    <w:p w:rsidR="00131E7F" w:rsidRPr="00643A9E" w:rsidRDefault="00847D8E" w:rsidP="00131E7F">
      <w:pPr>
        <w:widowControl w:val="0"/>
        <w:autoSpaceDE w:val="0"/>
        <w:autoSpaceDN w:val="0"/>
        <w:adjustRightInd w:val="0"/>
        <w:ind w:firstLine="708"/>
        <w:jc w:val="both"/>
        <w:rPr>
          <w:sz w:val="28"/>
          <w:szCs w:val="28"/>
        </w:rPr>
      </w:pPr>
      <w:r>
        <w:rPr>
          <w:b/>
          <w:sz w:val="28"/>
          <w:szCs w:val="28"/>
        </w:rPr>
        <w:t>3.5.5</w:t>
      </w:r>
      <w:r w:rsidR="00131E7F" w:rsidRPr="00394D54">
        <w:rPr>
          <w:b/>
          <w:sz w:val="28"/>
          <w:szCs w:val="28"/>
        </w:rPr>
        <w:t>.1</w:t>
      </w:r>
      <w:r w:rsidR="00131E7F" w:rsidRPr="00643A9E">
        <w:rPr>
          <w:sz w:val="28"/>
          <w:szCs w:val="28"/>
        </w:rPr>
        <w:t xml:space="preserve">. </w:t>
      </w:r>
      <w:r w:rsidR="00131E7F">
        <w:rPr>
          <w:sz w:val="28"/>
          <w:szCs w:val="28"/>
        </w:rPr>
        <w:t>Условия труда</w:t>
      </w:r>
      <w:r w:rsidR="00131E7F" w:rsidRPr="00643A9E">
        <w:rPr>
          <w:sz w:val="28"/>
          <w:szCs w:val="28"/>
        </w:rPr>
        <w:t xml:space="preserve"> при совмещении профессий (должностей) регламентирован</w:t>
      </w:r>
      <w:r w:rsidR="00131E7F">
        <w:rPr>
          <w:sz w:val="28"/>
          <w:szCs w:val="28"/>
        </w:rPr>
        <w:t xml:space="preserve">ы статьей 60.2. Трудового кодекса </w:t>
      </w:r>
      <w:r w:rsidR="00131E7F" w:rsidRPr="00643A9E">
        <w:rPr>
          <w:sz w:val="28"/>
          <w:szCs w:val="28"/>
        </w:rPr>
        <w:t>Российской Федерации.</w:t>
      </w:r>
    </w:p>
    <w:p w:rsidR="00131E7F" w:rsidRPr="00643A9E" w:rsidRDefault="00131E7F" w:rsidP="00131E7F">
      <w:pPr>
        <w:widowControl w:val="0"/>
        <w:autoSpaceDE w:val="0"/>
        <w:autoSpaceDN w:val="0"/>
        <w:adjustRightInd w:val="0"/>
        <w:ind w:firstLine="708"/>
        <w:jc w:val="both"/>
        <w:rPr>
          <w:sz w:val="28"/>
          <w:szCs w:val="28"/>
        </w:rPr>
      </w:pPr>
      <w:r w:rsidRPr="00643A9E">
        <w:rPr>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14" w:history="1">
        <w:r w:rsidRPr="00643A9E">
          <w:rPr>
            <w:sz w:val="28"/>
            <w:szCs w:val="28"/>
          </w:rPr>
          <w:t>статьей 151</w:t>
        </w:r>
      </w:hyperlink>
      <w:r w:rsidRPr="00643A9E">
        <w:rPr>
          <w:sz w:val="28"/>
          <w:szCs w:val="28"/>
        </w:rPr>
        <w:t xml:space="preserve"> ТК РФ.</w:t>
      </w:r>
    </w:p>
    <w:p w:rsidR="00131E7F" w:rsidRPr="00643A9E" w:rsidRDefault="00847D8E" w:rsidP="00131E7F">
      <w:pPr>
        <w:widowControl w:val="0"/>
        <w:autoSpaceDE w:val="0"/>
        <w:autoSpaceDN w:val="0"/>
        <w:adjustRightInd w:val="0"/>
        <w:ind w:firstLine="708"/>
        <w:jc w:val="both"/>
        <w:rPr>
          <w:sz w:val="28"/>
          <w:szCs w:val="28"/>
        </w:rPr>
      </w:pPr>
      <w:r>
        <w:rPr>
          <w:b/>
          <w:sz w:val="28"/>
          <w:szCs w:val="28"/>
        </w:rPr>
        <w:t>3.5.5</w:t>
      </w:r>
      <w:r w:rsidR="00131E7F" w:rsidRPr="00394D54">
        <w:rPr>
          <w:b/>
          <w:sz w:val="28"/>
          <w:szCs w:val="28"/>
        </w:rPr>
        <w:t>.2</w:t>
      </w:r>
      <w:r w:rsidR="00131E7F" w:rsidRPr="00643A9E">
        <w:rPr>
          <w:sz w:val="28"/>
          <w:szCs w:val="28"/>
        </w:rPr>
        <w:t xml:space="preserve">. </w:t>
      </w:r>
      <w:r w:rsidR="00131E7F">
        <w:rPr>
          <w:sz w:val="28"/>
          <w:szCs w:val="28"/>
        </w:rPr>
        <w:t xml:space="preserve">Порядок оплату труда за сверхурочную работу определен статьей 152 Трудового кодекса Российской Федерации. </w:t>
      </w:r>
    </w:p>
    <w:p w:rsidR="00131E7F" w:rsidRPr="00643A9E" w:rsidRDefault="00847D8E" w:rsidP="00131E7F">
      <w:pPr>
        <w:widowControl w:val="0"/>
        <w:autoSpaceDE w:val="0"/>
        <w:autoSpaceDN w:val="0"/>
        <w:adjustRightInd w:val="0"/>
        <w:ind w:firstLine="708"/>
        <w:jc w:val="both"/>
        <w:rPr>
          <w:sz w:val="28"/>
          <w:szCs w:val="28"/>
        </w:rPr>
      </w:pPr>
      <w:r>
        <w:rPr>
          <w:b/>
          <w:sz w:val="28"/>
          <w:szCs w:val="28"/>
        </w:rPr>
        <w:t>3.5.5</w:t>
      </w:r>
      <w:r w:rsidR="00131E7F" w:rsidRPr="00394D54">
        <w:rPr>
          <w:b/>
          <w:sz w:val="28"/>
          <w:szCs w:val="28"/>
        </w:rPr>
        <w:t>.3</w:t>
      </w:r>
      <w:r w:rsidR="00131E7F" w:rsidRPr="00643A9E">
        <w:rPr>
          <w:sz w:val="28"/>
          <w:szCs w:val="28"/>
        </w:rPr>
        <w:t xml:space="preserve">. Повышенная оплата за работу в ночное время производится работникам </w:t>
      </w:r>
      <w:r w:rsidR="00131E7F">
        <w:rPr>
          <w:sz w:val="28"/>
          <w:szCs w:val="28"/>
        </w:rPr>
        <w:t xml:space="preserve">в соответствии со статьей 154 Трудового кодекса Российской Федерации.  </w:t>
      </w:r>
    </w:p>
    <w:p w:rsidR="00131E7F" w:rsidRPr="00643A9E" w:rsidRDefault="00131E7F" w:rsidP="00131E7F">
      <w:pPr>
        <w:widowControl w:val="0"/>
        <w:autoSpaceDE w:val="0"/>
        <w:autoSpaceDN w:val="0"/>
        <w:adjustRightInd w:val="0"/>
        <w:ind w:firstLine="708"/>
        <w:jc w:val="both"/>
        <w:rPr>
          <w:sz w:val="28"/>
          <w:szCs w:val="28"/>
        </w:rPr>
      </w:pPr>
      <w:r>
        <w:rPr>
          <w:b/>
          <w:sz w:val="28"/>
          <w:szCs w:val="28"/>
        </w:rPr>
        <w:lastRenderedPageBreak/>
        <w:t>3.5.</w:t>
      </w:r>
      <w:r w:rsidR="00847D8E">
        <w:rPr>
          <w:b/>
          <w:sz w:val="28"/>
          <w:szCs w:val="28"/>
        </w:rPr>
        <w:t>5</w:t>
      </w:r>
      <w:r w:rsidRPr="00394D54">
        <w:rPr>
          <w:b/>
          <w:sz w:val="28"/>
          <w:szCs w:val="28"/>
        </w:rPr>
        <w:t>.</w:t>
      </w:r>
      <w:r>
        <w:rPr>
          <w:b/>
          <w:sz w:val="28"/>
          <w:szCs w:val="28"/>
        </w:rPr>
        <w:t>4.</w:t>
      </w:r>
      <w:r w:rsidRPr="00643A9E">
        <w:rPr>
          <w:sz w:val="28"/>
          <w:szCs w:val="28"/>
        </w:rPr>
        <w:t xml:space="preserve">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за работу в выходные и нерабочие дни, и другими видами работ, не входящими в должностные обязанности работников.</w:t>
      </w:r>
    </w:p>
    <w:p w:rsidR="00131E7F" w:rsidRDefault="00131E7F" w:rsidP="00131E7F">
      <w:pPr>
        <w:ind w:left="143" w:firstLine="708"/>
        <w:jc w:val="both"/>
        <w:rPr>
          <w:sz w:val="28"/>
          <w:szCs w:val="28"/>
        </w:rPr>
      </w:pPr>
      <w:r w:rsidRPr="00643A9E">
        <w:rPr>
          <w:sz w:val="28"/>
          <w:szCs w:val="28"/>
        </w:rPr>
        <w:t xml:space="preserve">Повышенная оплата за работу в выходные и нерабочие праздничные дни производится работникам, </w:t>
      </w:r>
      <w:r w:rsidR="00EC7B20" w:rsidRPr="00643A9E">
        <w:rPr>
          <w:sz w:val="28"/>
          <w:szCs w:val="28"/>
        </w:rPr>
        <w:t>привлекавшийся</w:t>
      </w:r>
      <w:r w:rsidRPr="00643A9E">
        <w:rPr>
          <w:sz w:val="28"/>
          <w:szCs w:val="28"/>
        </w:rPr>
        <w:t xml:space="preserve"> к работе в выходные и нерабочие праздничные дни, в соответствии со </w:t>
      </w:r>
      <w:hyperlink r:id="rId15" w:history="1">
        <w:r w:rsidRPr="00643A9E">
          <w:rPr>
            <w:sz w:val="28"/>
            <w:szCs w:val="28"/>
          </w:rPr>
          <w:t>статьей 153</w:t>
        </w:r>
      </w:hyperlink>
      <w:r w:rsidRPr="00643A9E">
        <w:rPr>
          <w:sz w:val="28"/>
          <w:szCs w:val="28"/>
        </w:rPr>
        <w:t xml:space="preserve"> ТК РФ.</w:t>
      </w:r>
    </w:p>
    <w:p w:rsidR="00131E7F" w:rsidRPr="00643A9E" w:rsidRDefault="00847D8E" w:rsidP="00131E7F">
      <w:pPr>
        <w:autoSpaceDE w:val="0"/>
        <w:autoSpaceDN w:val="0"/>
        <w:adjustRightInd w:val="0"/>
        <w:ind w:firstLine="851"/>
        <w:jc w:val="both"/>
        <w:rPr>
          <w:sz w:val="28"/>
          <w:szCs w:val="28"/>
        </w:rPr>
      </w:pPr>
      <w:r>
        <w:rPr>
          <w:b/>
          <w:sz w:val="28"/>
          <w:szCs w:val="28"/>
        </w:rPr>
        <w:t>3.5.6</w:t>
      </w:r>
      <w:r w:rsidR="00131E7F" w:rsidRPr="00394D54">
        <w:rPr>
          <w:b/>
          <w:sz w:val="28"/>
          <w:szCs w:val="28"/>
        </w:rPr>
        <w:t>.</w:t>
      </w:r>
      <w:r w:rsidR="00131E7F">
        <w:rPr>
          <w:sz w:val="28"/>
          <w:szCs w:val="28"/>
        </w:rPr>
        <w:t xml:space="preserve"> </w:t>
      </w:r>
      <w:r w:rsidR="00131E7F" w:rsidRPr="00643A9E">
        <w:rPr>
          <w:sz w:val="28"/>
          <w:szCs w:val="28"/>
        </w:rPr>
        <w:t>Выплаты компенсационного характера, за исключением районного коэффициента к заработной плате и процентной надбавки к заработной плате, определяется исходя из установленного оклада (должностного оклада), рассчитанного пропорционально отработанному времени, ставки заработной платы.</w:t>
      </w:r>
    </w:p>
    <w:p w:rsidR="00131E7F" w:rsidRDefault="00847D8E" w:rsidP="00131E7F">
      <w:pPr>
        <w:ind w:left="143" w:firstLine="708"/>
        <w:jc w:val="both"/>
        <w:rPr>
          <w:sz w:val="28"/>
          <w:szCs w:val="28"/>
        </w:rPr>
      </w:pPr>
      <w:r>
        <w:rPr>
          <w:b/>
          <w:sz w:val="28"/>
          <w:szCs w:val="28"/>
        </w:rPr>
        <w:t>3.5.7</w:t>
      </w:r>
      <w:r w:rsidR="00131E7F" w:rsidRPr="00394D54">
        <w:rPr>
          <w:b/>
          <w:sz w:val="28"/>
          <w:szCs w:val="28"/>
        </w:rPr>
        <w:t>.</w:t>
      </w:r>
      <w:r w:rsidR="00131E7F" w:rsidRPr="00643A9E">
        <w:rPr>
          <w:sz w:val="28"/>
          <w:szCs w:val="28"/>
        </w:rPr>
        <w:t xml:space="preserve">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w:t>
      </w:r>
      <w:r w:rsidR="00131E7F">
        <w:rPr>
          <w:sz w:val="28"/>
          <w:szCs w:val="28"/>
        </w:rPr>
        <w:t>. Р</w:t>
      </w:r>
      <w:r w:rsidR="00131E7F" w:rsidRPr="00643A9E">
        <w:rPr>
          <w:sz w:val="28"/>
          <w:szCs w:val="28"/>
        </w:rPr>
        <w:t>айонн</w:t>
      </w:r>
      <w:r w:rsidR="00131E7F">
        <w:rPr>
          <w:sz w:val="28"/>
          <w:szCs w:val="28"/>
        </w:rPr>
        <w:t>ый</w:t>
      </w:r>
      <w:r w:rsidR="00131E7F" w:rsidRPr="00643A9E">
        <w:rPr>
          <w:sz w:val="28"/>
          <w:szCs w:val="28"/>
        </w:rPr>
        <w:t xml:space="preserve"> коэффициент и процентн</w:t>
      </w:r>
      <w:r w:rsidR="00131E7F">
        <w:rPr>
          <w:sz w:val="28"/>
          <w:szCs w:val="28"/>
        </w:rPr>
        <w:t>ая</w:t>
      </w:r>
      <w:r w:rsidR="00131E7F" w:rsidRPr="00643A9E">
        <w:rPr>
          <w:sz w:val="28"/>
          <w:szCs w:val="28"/>
        </w:rPr>
        <w:t xml:space="preserve"> надбавк</w:t>
      </w:r>
      <w:r w:rsidR="00131E7F">
        <w:rPr>
          <w:sz w:val="28"/>
          <w:szCs w:val="28"/>
        </w:rPr>
        <w:t>а</w:t>
      </w:r>
      <w:r w:rsidR="00131E7F" w:rsidRPr="00643A9E">
        <w:rPr>
          <w:sz w:val="28"/>
          <w:szCs w:val="28"/>
        </w:rPr>
        <w:t xml:space="preserve"> к заработной плате за работу в районах Крайнего Севера и приравненных к ним местностях</w:t>
      </w:r>
      <w:r w:rsidR="00131E7F">
        <w:rPr>
          <w:sz w:val="28"/>
          <w:szCs w:val="28"/>
        </w:rPr>
        <w:t xml:space="preserve"> применяется к фактически начисленной заработной плате (с учетом всех компенсационных и стимулирующих доплат)</w:t>
      </w:r>
      <w:r w:rsidR="00131E7F" w:rsidRPr="00643A9E">
        <w:rPr>
          <w:sz w:val="28"/>
          <w:szCs w:val="28"/>
        </w:rPr>
        <w:t>.</w:t>
      </w:r>
    </w:p>
    <w:p w:rsidR="00131E7F" w:rsidRPr="005A25D7" w:rsidRDefault="00131E7F" w:rsidP="00131E7F">
      <w:pPr>
        <w:ind w:left="143" w:firstLine="708"/>
        <w:jc w:val="both"/>
        <w:rPr>
          <w:sz w:val="28"/>
          <w:szCs w:val="28"/>
        </w:rPr>
      </w:pPr>
    </w:p>
    <w:p w:rsidR="00131E7F" w:rsidRDefault="00131E7F" w:rsidP="00131E7F">
      <w:pPr>
        <w:jc w:val="both"/>
        <w:rPr>
          <w:b/>
          <w:sz w:val="28"/>
          <w:szCs w:val="28"/>
        </w:rPr>
      </w:pPr>
      <w:r w:rsidRPr="00680AEC">
        <w:rPr>
          <w:b/>
          <w:sz w:val="28"/>
          <w:szCs w:val="28"/>
        </w:rPr>
        <w:t xml:space="preserve">      </w:t>
      </w:r>
      <w:r w:rsidRPr="00680AEC">
        <w:rPr>
          <w:b/>
          <w:sz w:val="28"/>
          <w:szCs w:val="28"/>
        </w:rPr>
        <w:tab/>
        <w:t>3.6. Стимулирующие выплаты.</w:t>
      </w:r>
    </w:p>
    <w:p w:rsidR="00131E7F" w:rsidRPr="00643A9E" w:rsidRDefault="00131E7F" w:rsidP="00131E7F">
      <w:pPr>
        <w:pStyle w:val="2"/>
        <w:autoSpaceDE w:val="0"/>
        <w:autoSpaceDN w:val="0"/>
        <w:adjustRightInd w:val="0"/>
        <w:spacing w:after="0" w:line="240" w:lineRule="auto"/>
        <w:ind w:left="0" w:firstLine="708"/>
        <w:jc w:val="both"/>
        <w:rPr>
          <w:rFonts w:ascii="Times New Roman" w:eastAsia="Times New Roman" w:hAnsi="Times New Roman"/>
          <w:sz w:val="28"/>
          <w:szCs w:val="28"/>
          <w:lang w:eastAsia="ru-RU"/>
        </w:rPr>
      </w:pPr>
      <w:r w:rsidRPr="00394D54">
        <w:rPr>
          <w:rFonts w:ascii="Times New Roman" w:hAnsi="Times New Roman"/>
          <w:b/>
          <w:sz w:val="28"/>
          <w:szCs w:val="28"/>
        </w:rPr>
        <w:t>3.6.1.</w:t>
      </w:r>
      <w:r w:rsidRPr="007407E2">
        <w:rPr>
          <w:rFonts w:ascii="Times New Roman" w:hAnsi="Times New Roman"/>
          <w:sz w:val="28"/>
          <w:szCs w:val="28"/>
        </w:rPr>
        <w:t xml:space="preserve"> </w:t>
      </w:r>
      <w:r w:rsidRPr="00643A9E">
        <w:rPr>
          <w:rFonts w:ascii="Times New Roman" w:hAnsi="Times New Roman"/>
          <w:sz w:val="28"/>
          <w:szCs w:val="28"/>
        </w:rPr>
        <w:t xml:space="preserve">Стимулирующие выплаты устанавливаются </w:t>
      </w:r>
      <w:r>
        <w:rPr>
          <w:rFonts w:ascii="Times New Roman" w:hAnsi="Times New Roman"/>
          <w:sz w:val="28"/>
          <w:szCs w:val="28"/>
        </w:rPr>
        <w:t xml:space="preserve">с </w:t>
      </w:r>
      <w:r w:rsidRPr="00643A9E">
        <w:rPr>
          <w:rFonts w:ascii="Times New Roman" w:hAnsi="Times New Roman"/>
          <w:sz w:val="28"/>
          <w:szCs w:val="28"/>
        </w:rPr>
        <w:t>целью повышения мотивации работников к качественному результату, а также поощрения за выполненную работу.</w:t>
      </w:r>
      <w:r w:rsidRPr="00643A9E">
        <w:rPr>
          <w:rFonts w:ascii="Times New Roman" w:eastAsia="Times New Roman" w:hAnsi="Times New Roman"/>
          <w:sz w:val="28"/>
          <w:szCs w:val="28"/>
          <w:lang w:eastAsia="ru-RU"/>
        </w:rPr>
        <w:t xml:space="preserve"> </w:t>
      </w:r>
    </w:p>
    <w:p w:rsidR="00131E7F" w:rsidRPr="00643A9E" w:rsidRDefault="00131E7F" w:rsidP="00131E7F">
      <w:pPr>
        <w:widowControl w:val="0"/>
        <w:autoSpaceDE w:val="0"/>
        <w:autoSpaceDN w:val="0"/>
        <w:adjustRightInd w:val="0"/>
        <w:ind w:firstLine="708"/>
        <w:jc w:val="both"/>
        <w:rPr>
          <w:sz w:val="28"/>
          <w:szCs w:val="28"/>
        </w:rPr>
      </w:pPr>
      <w:r w:rsidRPr="00394D54">
        <w:rPr>
          <w:b/>
          <w:sz w:val="28"/>
          <w:szCs w:val="28"/>
        </w:rPr>
        <w:t>3.6.2.</w:t>
      </w:r>
      <w:r w:rsidRPr="00643A9E">
        <w:rPr>
          <w:sz w:val="28"/>
          <w:szCs w:val="28"/>
        </w:rPr>
        <w:t xml:space="preserve">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131E7F" w:rsidRPr="00643A9E" w:rsidRDefault="00131E7F" w:rsidP="00131E7F">
      <w:pPr>
        <w:widowControl w:val="0"/>
        <w:autoSpaceDE w:val="0"/>
        <w:autoSpaceDN w:val="0"/>
        <w:adjustRightInd w:val="0"/>
        <w:ind w:firstLine="708"/>
        <w:jc w:val="both"/>
        <w:rPr>
          <w:sz w:val="28"/>
          <w:szCs w:val="28"/>
        </w:rPr>
      </w:pPr>
      <w:r w:rsidRPr="00394D54">
        <w:rPr>
          <w:b/>
          <w:sz w:val="28"/>
          <w:szCs w:val="28"/>
        </w:rPr>
        <w:t>3.6.3.</w:t>
      </w:r>
      <w:r w:rsidRPr="00643A9E">
        <w:rPr>
          <w:sz w:val="28"/>
          <w:szCs w:val="28"/>
        </w:rPr>
        <w:t xml:space="preserve"> Работникам </w:t>
      </w:r>
      <w:r>
        <w:rPr>
          <w:sz w:val="28"/>
          <w:szCs w:val="28"/>
        </w:rPr>
        <w:t>могут</w:t>
      </w:r>
      <w:r w:rsidRPr="00643A9E">
        <w:rPr>
          <w:sz w:val="28"/>
          <w:szCs w:val="28"/>
        </w:rPr>
        <w:t xml:space="preserve"> устанавливат</w:t>
      </w:r>
      <w:r>
        <w:rPr>
          <w:sz w:val="28"/>
          <w:szCs w:val="28"/>
        </w:rPr>
        <w:t>ь</w:t>
      </w:r>
      <w:r w:rsidRPr="00643A9E">
        <w:rPr>
          <w:sz w:val="28"/>
          <w:szCs w:val="28"/>
        </w:rPr>
        <w:t>ся следующие выплаты стимулирующего характера:</w:t>
      </w:r>
    </w:p>
    <w:p w:rsidR="00131E7F" w:rsidRDefault="00131E7F" w:rsidP="00131E7F">
      <w:pPr>
        <w:autoSpaceDE w:val="0"/>
        <w:autoSpaceDN w:val="0"/>
        <w:adjustRightInd w:val="0"/>
        <w:ind w:firstLine="851"/>
        <w:jc w:val="both"/>
        <w:rPr>
          <w:sz w:val="28"/>
          <w:szCs w:val="28"/>
        </w:rPr>
      </w:pPr>
      <w:r>
        <w:rPr>
          <w:sz w:val="28"/>
          <w:szCs w:val="28"/>
        </w:rPr>
        <w:t>- надбавка за выслугу лет;</w:t>
      </w:r>
    </w:p>
    <w:p w:rsidR="00131E7F" w:rsidRPr="00643A9E" w:rsidRDefault="00131E7F" w:rsidP="00131E7F">
      <w:pPr>
        <w:autoSpaceDE w:val="0"/>
        <w:autoSpaceDN w:val="0"/>
        <w:adjustRightInd w:val="0"/>
        <w:ind w:firstLine="851"/>
        <w:jc w:val="both"/>
        <w:rPr>
          <w:sz w:val="28"/>
          <w:szCs w:val="28"/>
        </w:rPr>
      </w:pPr>
      <w:r w:rsidRPr="00643A9E">
        <w:rPr>
          <w:sz w:val="28"/>
          <w:szCs w:val="28"/>
        </w:rPr>
        <w:t xml:space="preserve"> - надбавка водителям за классность;</w:t>
      </w:r>
    </w:p>
    <w:p w:rsidR="00131E7F" w:rsidRPr="00643A9E" w:rsidRDefault="00131E7F" w:rsidP="00131E7F">
      <w:pPr>
        <w:autoSpaceDE w:val="0"/>
        <w:autoSpaceDN w:val="0"/>
        <w:adjustRightInd w:val="0"/>
        <w:ind w:firstLine="851"/>
        <w:jc w:val="both"/>
        <w:rPr>
          <w:sz w:val="28"/>
          <w:szCs w:val="28"/>
        </w:rPr>
      </w:pPr>
      <w:r w:rsidRPr="00643A9E">
        <w:rPr>
          <w:sz w:val="28"/>
          <w:szCs w:val="28"/>
        </w:rPr>
        <w:t>- надбавка за почетное звание</w:t>
      </w:r>
      <w:r>
        <w:rPr>
          <w:sz w:val="28"/>
          <w:szCs w:val="28"/>
        </w:rPr>
        <w:t>, ученую степень, ученое звание;</w:t>
      </w:r>
      <w:r w:rsidRPr="00643A9E">
        <w:rPr>
          <w:sz w:val="28"/>
          <w:szCs w:val="28"/>
        </w:rPr>
        <w:t xml:space="preserve"> </w:t>
      </w:r>
    </w:p>
    <w:p w:rsidR="00131E7F" w:rsidRPr="00861A8E" w:rsidRDefault="00131E7F" w:rsidP="00131E7F">
      <w:pPr>
        <w:autoSpaceDE w:val="0"/>
        <w:autoSpaceDN w:val="0"/>
        <w:adjustRightInd w:val="0"/>
        <w:ind w:firstLine="851"/>
        <w:jc w:val="both"/>
        <w:rPr>
          <w:sz w:val="28"/>
          <w:szCs w:val="28"/>
        </w:rPr>
      </w:pPr>
      <w:r w:rsidRPr="00861A8E">
        <w:rPr>
          <w:sz w:val="28"/>
          <w:szCs w:val="28"/>
        </w:rPr>
        <w:t>- выплата за интенсивность;</w:t>
      </w:r>
    </w:p>
    <w:p w:rsidR="00131E7F" w:rsidRDefault="00131E7F" w:rsidP="00131E7F">
      <w:pPr>
        <w:ind w:left="143" w:firstLine="708"/>
        <w:jc w:val="both"/>
        <w:rPr>
          <w:sz w:val="28"/>
          <w:szCs w:val="28"/>
        </w:rPr>
      </w:pPr>
      <w:r w:rsidRPr="0029789D">
        <w:rPr>
          <w:sz w:val="28"/>
          <w:szCs w:val="28"/>
        </w:rPr>
        <w:t>- система премирования.</w:t>
      </w:r>
    </w:p>
    <w:p w:rsidR="00131E7F" w:rsidRPr="00680AEC" w:rsidRDefault="00131E7F" w:rsidP="00131E7F">
      <w:pPr>
        <w:ind w:left="143" w:firstLine="708"/>
        <w:jc w:val="both"/>
        <w:rPr>
          <w:sz w:val="28"/>
          <w:szCs w:val="28"/>
        </w:rPr>
      </w:pPr>
    </w:p>
    <w:p w:rsidR="00131E7F" w:rsidRDefault="00131E7F" w:rsidP="00131E7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72B08">
        <w:rPr>
          <w:rFonts w:ascii="Times New Roman" w:hAnsi="Times New Roman" w:cs="Times New Roman"/>
          <w:b/>
          <w:sz w:val="28"/>
          <w:szCs w:val="28"/>
        </w:rPr>
        <w:t>3.6.4. Ежемесячная надбавка за выслугу лет</w:t>
      </w:r>
      <w:r w:rsidRPr="00657EC9">
        <w:rPr>
          <w:rFonts w:ascii="Times New Roman" w:hAnsi="Times New Roman" w:cs="Times New Roman"/>
          <w:sz w:val="28"/>
          <w:szCs w:val="28"/>
        </w:rPr>
        <w:t xml:space="preserve"> </w:t>
      </w:r>
      <w:r>
        <w:rPr>
          <w:rFonts w:ascii="Times New Roman" w:hAnsi="Times New Roman" w:cs="Times New Roman"/>
          <w:sz w:val="28"/>
          <w:szCs w:val="28"/>
        </w:rPr>
        <w:t>выплачивается работникам, замещающим должности, относящиеся к ПКГ общеотраслевых должностей руководителей, специалистов и служащих, указанных в пункте 2.3 настоящего Положения.</w:t>
      </w:r>
    </w:p>
    <w:p w:rsidR="00131E7F" w:rsidRPr="00657EC9" w:rsidRDefault="00131E7F" w:rsidP="00131E7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Надбавка выплачивается </w:t>
      </w:r>
      <w:r w:rsidRPr="00657EC9">
        <w:rPr>
          <w:rFonts w:ascii="Times New Roman" w:hAnsi="Times New Roman" w:cs="Times New Roman"/>
          <w:sz w:val="28"/>
          <w:szCs w:val="28"/>
        </w:rPr>
        <w:t>в размере до 30 процентов должностного оклада в зависимости от стажа работы</w:t>
      </w:r>
      <w:r>
        <w:rPr>
          <w:rFonts w:ascii="Times New Roman" w:hAnsi="Times New Roman" w:cs="Times New Roman"/>
          <w:sz w:val="28"/>
          <w:szCs w:val="28"/>
        </w:rPr>
        <w:t xml:space="preserve"> на замещаемой должности</w:t>
      </w:r>
      <w:r w:rsidRPr="00657EC9">
        <w:rPr>
          <w:rFonts w:ascii="Times New Roman" w:hAnsi="Times New Roman" w:cs="Times New Roman"/>
          <w:sz w:val="28"/>
          <w:szCs w:val="28"/>
        </w:rPr>
        <w:t>:</w:t>
      </w:r>
    </w:p>
    <w:p w:rsidR="00131E7F" w:rsidRPr="00657EC9" w:rsidRDefault="00131E7F" w:rsidP="00131E7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57EC9">
        <w:rPr>
          <w:rFonts w:ascii="Times New Roman" w:hAnsi="Times New Roman" w:cs="Times New Roman"/>
          <w:sz w:val="28"/>
          <w:szCs w:val="28"/>
        </w:rPr>
        <w:t>от 1 года до 5 лет – 10%</w:t>
      </w:r>
    </w:p>
    <w:p w:rsidR="00131E7F" w:rsidRPr="00657EC9" w:rsidRDefault="00131E7F" w:rsidP="00131E7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57EC9">
        <w:rPr>
          <w:rFonts w:ascii="Times New Roman" w:hAnsi="Times New Roman" w:cs="Times New Roman"/>
          <w:sz w:val="28"/>
          <w:szCs w:val="28"/>
        </w:rPr>
        <w:t>от 5 лет до 10 лет – 15%</w:t>
      </w:r>
    </w:p>
    <w:p w:rsidR="00131E7F" w:rsidRPr="00657EC9" w:rsidRDefault="00131E7F" w:rsidP="00131E7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57EC9">
        <w:rPr>
          <w:rFonts w:ascii="Times New Roman" w:hAnsi="Times New Roman" w:cs="Times New Roman"/>
          <w:sz w:val="28"/>
          <w:szCs w:val="28"/>
        </w:rPr>
        <w:t xml:space="preserve">от 10 лет до 15 лет </w:t>
      </w:r>
      <w:r>
        <w:rPr>
          <w:rFonts w:ascii="Times New Roman" w:hAnsi="Times New Roman" w:cs="Times New Roman"/>
          <w:sz w:val="28"/>
          <w:szCs w:val="28"/>
        </w:rPr>
        <w:t xml:space="preserve">– </w:t>
      </w:r>
      <w:r w:rsidRPr="00657EC9">
        <w:rPr>
          <w:rFonts w:ascii="Times New Roman" w:hAnsi="Times New Roman" w:cs="Times New Roman"/>
          <w:sz w:val="28"/>
          <w:szCs w:val="28"/>
        </w:rPr>
        <w:t>20%</w:t>
      </w:r>
    </w:p>
    <w:p w:rsidR="00131E7F" w:rsidRPr="00657EC9" w:rsidRDefault="00131E7F" w:rsidP="00131E7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57EC9">
        <w:rPr>
          <w:rFonts w:ascii="Times New Roman" w:hAnsi="Times New Roman" w:cs="Times New Roman"/>
          <w:sz w:val="28"/>
          <w:szCs w:val="28"/>
        </w:rPr>
        <w:t>от 15 лет  и выше – 30%</w:t>
      </w:r>
    </w:p>
    <w:p w:rsidR="00131E7F" w:rsidRDefault="00131E7F" w:rsidP="00131E7F">
      <w:pPr>
        <w:pStyle w:val="ConsPlusNormal"/>
        <w:widowControl/>
        <w:ind w:firstLine="0"/>
        <w:jc w:val="both"/>
        <w:rPr>
          <w:rFonts w:ascii="Times New Roman" w:hAnsi="Times New Roman" w:cs="Times New Roman"/>
          <w:sz w:val="28"/>
          <w:szCs w:val="28"/>
        </w:rPr>
      </w:pPr>
      <w:r w:rsidRPr="00657EC9">
        <w:rPr>
          <w:rFonts w:ascii="Times New Roman" w:hAnsi="Times New Roman" w:cs="Times New Roman"/>
          <w:sz w:val="28"/>
          <w:szCs w:val="28"/>
        </w:rPr>
        <w:t xml:space="preserve">     </w:t>
      </w:r>
      <w:r>
        <w:rPr>
          <w:rFonts w:ascii="Times New Roman" w:hAnsi="Times New Roman" w:cs="Times New Roman"/>
          <w:sz w:val="28"/>
          <w:szCs w:val="28"/>
        </w:rPr>
        <w:tab/>
      </w:r>
      <w:r w:rsidRPr="00943533">
        <w:rPr>
          <w:rFonts w:ascii="Times New Roman" w:hAnsi="Times New Roman" w:cs="Times New Roman"/>
          <w:sz w:val="28"/>
          <w:szCs w:val="28"/>
        </w:rPr>
        <w:t>В стаж работы, дающий право на получение надбавки за выслугу лет, включаются периоды работы в органах местного самоуправления на должностях, относящихся к должностям муниципальной службы, выборных муниципальных должностях, на аналогичных должностях, соответствующих профилю выполняемой работы в бюджетных и других учреждениях.</w:t>
      </w:r>
      <w:r>
        <w:rPr>
          <w:rFonts w:ascii="Times New Roman" w:hAnsi="Times New Roman" w:cs="Times New Roman"/>
          <w:sz w:val="28"/>
          <w:szCs w:val="28"/>
        </w:rPr>
        <w:t xml:space="preserve"> </w:t>
      </w:r>
    </w:p>
    <w:p w:rsidR="00131E7F" w:rsidRDefault="00131E7F" w:rsidP="00131E7F">
      <w:pPr>
        <w:pStyle w:val="ConsPlusNormal"/>
        <w:widowControl/>
        <w:jc w:val="both"/>
        <w:rPr>
          <w:rFonts w:ascii="Times New Roman" w:hAnsi="Times New Roman"/>
          <w:sz w:val="28"/>
          <w:szCs w:val="28"/>
        </w:rPr>
      </w:pPr>
    </w:p>
    <w:p w:rsidR="00131E7F" w:rsidRDefault="00744697" w:rsidP="00131E7F">
      <w:pPr>
        <w:pStyle w:val="ConsPlusNormal"/>
        <w:widowControl/>
        <w:jc w:val="both"/>
        <w:rPr>
          <w:rFonts w:ascii="Times New Roman" w:hAnsi="Times New Roman"/>
          <w:sz w:val="28"/>
          <w:szCs w:val="28"/>
        </w:rPr>
      </w:pPr>
      <w:r>
        <w:rPr>
          <w:rFonts w:ascii="Times New Roman" w:hAnsi="Times New Roman"/>
          <w:b/>
          <w:sz w:val="28"/>
          <w:szCs w:val="28"/>
        </w:rPr>
        <w:t>3.6.5</w:t>
      </w:r>
      <w:r w:rsidR="00131E7F" w:rsidRPr="00CC2CF3">
        <w:rPr>
          <w:rFonts w:ascii="Times New Roman" w:hAnsi="Times New Roman"/>
          <w:b/>
          <w:sz w:val="28"/>
          <w:szCs w:val="28"/>
        </w:rPr>
        <w:t>. Выплата за интенсивность</w:t>
      </w:r>
      <w:r w:rsidR="00131E7F">
        <w:rPr>
          <w:rFonts w:ascii="Times New Roman" w:hAnsi="Times New Roman"/>
          <w:sz w:val="28"/>
          <w:szCs w:val="28"/>
        </w:rPr>
        <w:t xml:space="preserve"> назначается работникам за выполнение работы, не входящей в круг должностных обязанностей, в качестве дополнительной нагрузки,</w:t>
      </w:r>
      <w:r w:rsidR="00131E7F" w:rsidRPr="00CC2CF3">
        <w:rPr>
          <w:rFonts w:ascii="Times New Roman" w:hAnsi="Times New Roman"/>
          <w:sz w:val="28"/>
          <w:szCs w:val="28"/>
        </w:rPr>
        <w:t xml:space="preserve"> </w:t>
      </w:r>
      <w:r w:rsidR="00131E7F" w:rsidRPr="00643A9E">
        <w:rPr>
          <w:rFonts w:ascii="Times New Roman" w:hAnsi="Times New Roman"/>
          <w:sz w:val="28"/>
          <w:szCs w:val="28"/>
        </w:rPr>
        <w:t>в пределах утвержденного фонда оплаты труда</w:t>
      </w:r>
      <w:r w:rsidR="00131E7F">
        <w:rPr>
          <w:rFonts w:ascii="Times New Roman" w:hAnsi="Times New Roman"/>
          <w:sz w:val="28"/>
          <w:szCs w:val="28"/>
        </w:rPr>
        <w:t>,</w:t>
      </w:r>
      <w:r w:rsidR="00131E7F" w:rsidRPr="00643A9E">
        <w:rPr>
          <w:rFonts w:ascii="Times New Roman" w:hAnsi="Times New Roman"/>
          <w:sz w:val="28"/>
          <w:szCs w:val="28"/>
        </w:rPr>
        <w:t xml:space="preserve"> с учетом отраслевых особенностей</w:t>
      </w:r>
      <w:r w:rsidR="00131E7F">
        <w:rPr>
          <w:rFonts w:ascii="Times New Roman" w:hAnsi="Times New Roman"/>
          <w:sz w:val="28"/>
          <w:szCs w:val="28"/>
        </w:rPr>
        <w:t>.</w:t>
      </w:r>
      <w:r w:rsidR="00131E7F" w:rsidRPr="009A0F06">
        <w:rPr>
          <w:rFonts w:ascii="Times New Roman" w:hAnsi="Times New Roman"/>
          <w:sz w:val="28"/>
          <w:szCs w:val="28"/>
        </w:rPr>
        <w:t xml:space="preserve"> </w:t>
      </w:r>
    </w:p>
    <w:p w:rsidR="00131E7F" w:rsidRDefault="00131E7F" w:rsidP="00131E7F">
      <w:pPr>
        <w:pStyle w:val="ConsPlusNormal"/>
        <w:widowControl/>
        <w:jc w:val="both"/>
        <w:rPr>
          <w:rFonts w:ascii="Times New Roman" w:hAnsi="Times New Roman"/>
          <w:sz w:val="28"/>
          <w:szCs w:val="28"/>
        </w:rPr>
      </w:pPr>
      <w:r w:rsidRPr="00511A17">
        <w:rPr>
          <w:rFonts w:ascii="Times New Roman" w:hAnsi="Times New Roman"/>
          <w:sz w:val="28"/>
          <w:szCs w:val="28"/>
        </w:rPr>
        <w:t>Размер</w:t>
      </w:r>
      <w:r>
        <w:rPr>
          <w:rFonts w:ascii="Times New Roman" w:hAnsi="Times New Roman"/>
          <w:sz w:val="28"/>
          <w:szCs w:val="28"/>
        </w:rPr>
        <w:t>ы</w:t>
      </w:r>
      <w:r w:rsidRPr="00511A17">
        <w:rPr>
          <w:rFonts w:ascii="Times New Roman" w:hAnsi="Times New Roman"/>
          <w:sz w:val="28"/>
          <w:szCs w:val="28"/>
        </w:rPr>
        <w:t xml:space="preserve"> выплаты устанавливаются в процентном отношении к окладу (должностному окладу), ставке заработной платы в соответствии с установленными критериями эффективности труда не </w:t>
      </w:r>
      <w:r>
        <w:rPr>
          <w:rFonts w:ascii="Times New Roman" w:hAnsi="Times New Roman"/>
          <w:sz w:val="28"/>
          <w:szCs w:val="28"/>
        </w:rPr>
        <w:t>более</w:t>
      </w:r>
      <w:r w:rsidRPr="00511A17">
        <w:rPr>
          <w:rFonts w:ascii="Times New Roman" w:hAnsi="Times New Roman"/>
          <w:sz w:val="28"/>
          <w:szCs w:val="28"/>
        </w:rPr>
        <w:t xml:space="preserve"> 100% от оклада (должностного оклада).</w:t>
      </w:r>
    </w:p>
    <w:p w:rsidR="00131E7F" w:rsidRDefault="00131E7F" w:rsidP="00751F03">
      <w:pPr>
        <w:widowControl w:val="0"/>
        <w:autoSpaceDE w:val="0"/>
        <w:autoSpaceDN w:val="0"/>
        <w:adjustRightInd w:val="0"/>
        <w:ind w:firstLine="708"/>
        <w:jc w:val="both"/>
        <w:rPr>
          <w:sz w:val="28"/>
          <w:szCs w:val="28"/>
        </w:rPr>
      </w:pPr>
      <w:r>
        <w:rPr>
          <w:sz w:val="28"/>
          <w:szCs w:val="28"/>
        </w:rPr>
        <w:t>Выплаты за интенсивность производится по следующим профессиона</w:t>
      </w:r>
      <w:r w:rsidR="00751F03">
        <w:rPr>
          <w:sz w:val="28"/>
          <w:szCs w:val="28"/>
        </w:rPr>
        <w:t>льным квалификационным группам:</w:t>
      </w:r>
    </w:p>
    <w:p w:rsidR="00131E7F" w:rsidRDefault="00751F03" w:rsidP="00131E7F">
      <w:pPr>
        <w:widowControl w:val="0"/>
        <w:autoSpaceDE w:val="0"/>
        <w:autoSpaceDN w:val="0"/>
        <w:adjustRightInd w:val="0"/>
        <w:ind w:firstLine="708"/>
        <w:jc w:val="both"/>
        <w:rPr>
          <w:sz w:val="28"/>
          <w:szCs w:val="28"/>
        </w:rPr>
      </w:pPr>
      <w:r>
        <w:rPr>
          <w:sz w:val="28"/>
          <w:szCs w:val="28"/>
        </w:rPr>
        <w:t>1</w:t>
      </w:r>
      <w:r w:rsidR="00131E7F">
        <w:rPr>
          <w:sz w:val="28"/>
          <w:szCs w:val="28"/>
        </w:rPr>
        <w:t xml:space="preserve">) </w:t>
      </w:r>
      <w:r w:rsidR="00131E7F" w:rsidRPr="00943533">
        <w:rPr>
          <w:sz w:val="28"/>
          <w:szCs w:val="28"/>
        </w:rPr>
        <w:t>Должности, относящиеся к ПКГ «Общеотраслевые должности служащих четвертого уровня</w:t>
      </w:r>
      <w:r w:rsidRPr="00943533">
        <w:rPr>
          <w:sz w:val="28"/>
          <w:szCs w:val="28"/>
        </w:rPr>
        <w:t>» (пункт 2.4.1</w:t>
      </w:r>
      <w:r w:rsidR="00131E7F" w:rsidRPr="00943533">
        <w:rPr>
          <w:sz w:val="28"/>
          <w:szCs w:val="28"/>
        </w:rPr>
        <w:t xml:space="preserve"> настоящего Положения), в размере </w:t>
      </w:r>
      <w:r w:rsidR="00131E7F" w:rsidRPr="00943533">
        <w:rPr>
          <w:b/>
          <w:sz w:val="28"/>
          <w:szCs w:val="28"/>
        </w:rPr>
        <w:t xml:space="preserve">до 100 % </w:t>
      </w:r>
      <w:r w:rsidR="00131E7F" w:rsidRPr="00943533">
        <w:rPr>
          <w:sz w:val="28"/>
          <w:szCs w:val="28"/>
        </w:rPr>
        <w:t>должностного оклада;</w:t>
      </w:r>
    </w:p>
    <w:p w:rsidR="00847D8E" w:rsidRDefault="00847D8E" w:rsidP="00131E7F">
      <w:pPr>
        <w:widowControl w:val="0"/>
        <w:autoSpaceDE w:val="0"/>
        <w:autoSpaceDN w:val="0"/>
        <w:adjustRightInd w:val="0"/>
        <w:ind w:firstLine="708"/>
        <w:jc w:val="both"/>
        <w:rPr>
          <w:sz w:val="28"/>
          <w:szCs w:val="28"/>
        </w:rPr>
      </w:pPr>
      <w:r>
        <w:rPr>
          <w:sz w:val="28"/>
          <w:szCs w:val="28"/>
        </w:rPr>
        <w:t>2)</w:t>
      </w:r>
      <w:r w:rsidRPr="00847D8E">
        <w:rPr>
          <w:sz w:val="28"/>
          <w:szCs w:val="28"/>
        </w:rPr>
        <w:t xml:space="preserve"> </w:t>
      </w:r>
      <w:r w:rsidRPr="008A5F70">
        <w:rPr>
          <w:sz w:val="28"/>
          <w:szCs w:val="28"/>
        </w:rPr>
        <w:t xml:space="preserve">Профессии рабочих, относящихся к ПКГ «Общеотраслевые профессии рабочих второго уровня» (пункт 2.4.2 настоящего Положения), в размере </w:t>
      </w:r>
      <w:r w:rsidRPr="008A5F70">
        <w:rPr>
          <w:b/>
          <w:sz w:val="28"/>
          <w:szCs w:val="28"/>
        </w:rPr>
        <w:t>до 25 %</w:t>
      </w:r>
      <w:r w:rsidRPr="008A5F70">
        <w:rPr>
          <w:sz w:val="28"/>
          <w:szCs w:val="28"/>
        </w:rPr>
        <w:t xml:space="preserve"> базового оклада: водителям, работа которых носит разъездной характер работы, связанный с регулярными (более двух раз в месяц) выездами за пределы муниципального района «Могочинский район»</w:t>
      </w:r>
      <w:r>
        <w:rPr>
          <w:sz w:val="28"/>
          <w:szCs w:val="28"/>
        </w:rPr>
        <w:t>.</w:t>
      </w:r>
    </w:p>
    <w:p w:rsidR="00131E7F" w:rsidRDefault="00847D8E" w:rsidP="00131E7F">
      <w:pPr>
        <w:widowControl w:val="0"/>
        <w:autoSpaceDE w:val="0"/>
        <w:autoSpaceDN w:val="0"/>
        <w:adjustRightInd w:val="0"/>
        <w:ind w:firstLine="708"/>
        <w:jc w:val="both"/>
        <w:rPr>
          <w:sz w:val="28"/>
          <w:szCs w:val="28"/>
        </w:rPr>
      </w:pPr>
      <w:r>
        <w:rPr>
          <w:b/>
          <w:sz w:val="28"/>
          <w:szCs w:val="28"/>
        </w:rPr>
        <w:t>3.6.6</w:t>
      </w:r>
      <w:r w:rsidR="00131E7F" w:rsidRPr="00B224E6">
        <w:rPr>
          <w:b/>
          <w:sz w:val="28"/>
          <w:szCs w:val="28"/>
        </w:rPr>
        <w:t>. Систем</w:t>
      </w:r>
      <w:r w:rsidR="00131E7F">
        <w:rPr>
          <w:b/>
          <w:sz w:val="28"/>
          <w:szCs w:val="28"/>
        </w:rPr>
        <w:t>у</w:t>
      </w:r>
      <w:r w:rsidR="00131E7F" w:rsidRPr="00B224E6">
        <w:rPr>
          <w:b/>
          <w:sz w:val="28"/>
          <w:szCs w:val="28"/>
        </w:rPr>
        <w:t xml:space="preserve"> премирования</w:t>
      </w:r>
      <w:r w:rsidR="00131E7F">
        <w:rPr>
          <w:b/>
          <w:sz w:val="28"/>
          <w:szCs w:val="28"/>
        </w:rPr>
        <w:t xml:space="preserve"> </w:t>
      </w:r>
      <w:r w:rsidR="00131E7F">
        <w:rPr>
          <w:sz w:val="28"/>
          <w:szCs w:val="28"/>
        </w:rPr>
        <w:t>работников составляют:</w:t>
      </w:r>
    </w:p>
    <w:p w:rsidR="00131E7F" w:rsidRDefault="00131E7F" w:rsidP="00131E7F">
      <w:pPr>
        <w:widowControl w:val="0"/>
        <w:autoSpaceDE w:val="0"/>
        <w:autoSpaceDN w:val="0"/>
        <w:adjustRightInd w:val="0"/>
        <w:ind w:firstLine="708"/>
        <w:jc w:val="both"/>
        <w:rPr>
          <w:sz w:val="28"/>
          <w:szCs w:val="28"/>
        </w:rPr>
      </w:pPr>
      <w:r>
        <w:rPr>
          <w:sz w:val="28"/>
          <w:szCs w:val="28"/>
        </w:rPr>
        <w:t>- ежемесячное денежное поощрение;</w:t>
      </w:r>
    </w:p>
    <w:p w:rsidR="00131E7F" w:rsidRDefault="00131E7F" w:rsidP="00131E7F">
      <w:pPr>
        <w:widowControl w:val="0"/>
        <w:autoSpaceDE w:val="0"/>
        <w:autoSpaceDN w:val="0"/>
        <w:adjustRightInd w:val="0"/>
        <w:ind w:firstLine="708"/>
        <w:jc w:val="both"/>
        <w:rPr>
          <w:sz w:val="28"/>
          <w:szCs w:val="28"/>
        </w:rPr>
      </w:pPr>
      <w:r>
        <w:rPr>
          <w:sz w:val="28"/>
          <w:szCs w:val="28"/>
        </w:rPr>
        <w:t>- материальная помощь к отпуску;</w:t>
      </w:r>
    </w:p>
    <w:p w:rsidR="00131E7F" w:rsidRDefault="00131E7F" w:rsidP="00131E7F">
      <w:pPr>
        <w:widowControl w:val="0"/>
        <w:autoSpaceDE w:val="0"/>
        <w:autoSpaceDN w:val="0"/>
        <w:adjustRightInd w:val="0"/>
        <w:ind w:firstLine="708"/>
        <w:jc w:val="both"/>
        <w:rPr>
          <w:sz w:val="28"/>
          <w:szCs w:val="28"/>
        </w:rPr>
      </w:pPr>
      <w:r>
        <w:rPr>
          <w:sz w:val="28"/>
          <w:szCs w:val="28"/>
        </w:rPr>
        <w:t>- премия за выполнение особо важных и сложных заданий;</w:t>
      </w:r>
    </w:p>
    <w:p w:rsidR="00131E7F" w:rsidRDefault="00131E7F" w:rsidP="00131E7F">
      <w:pPr>
        <w:widowControl w:val="0"/>
        <w:autoSpaceDE w:val="0"/>
        <w:autoSpaceDN w:val="0"/>
        <w:adjustRightInd w:val="0"/>
        <w:ind w:firstLine="708"/>
        <w:jc w:val="both"/>
        <w:rPr>
          <w:b/>
          <w:sz w:val="28"/>
          <w:szCs w:val="28"/>
        </w:rPr>
      </w:pPr>
      <w:r>
        <w:rPr>
          <w:sz w:val="28"/>
          <w:szCs w:val="28"/>
        </w:rPr>
        <w:t>- премия по результатам работы за квартал</w:t>
      </w:r>
      <w:r w:rsidRPr="00B224E6">
        <w:rPr>
          <w:b/>
          <w:sz w:val="28"/>
          <w:szCs w:val="28"/>
        </w:rPr>
        <w:t>.</w:t>
      </w:r>
    </w:p>
    <w:p w:rsidR="00131E7F" w:rsidRDefault="00131E7F" w:rsidP="00131E7F">
      <w:pPr>
        <w:widowControl w:val="0"/>
        <w:autoSpaceDE w:val="0"/>
        <w:autoSpaceDN w:val="0"/>
        <w:adjustRightInd w:val="0"/>
        <w:ind w:firstLine="708"/>
        <w:jc w:val="both"/>
        <w:rPr>
          <w:sz w:val="28"/>
          <w:szCs w:val="28"/>
        </w:rPr>
      </w:pPr>
      <w:r>
        <w:rPr>
          <w:sz w:val="28"/>
          <w:szCs w:val="28"/>
        </w:rPr>
        <w:t>Порядок и условия п</w:t>
      </w:r>
      <w:r w:rsidRPr="00E17A3D">
        <w:rPr>
          <w:sz w:val="28"/>
          <w:szCs w:val="28"/>
        </w:rPr>
        <w:t>ремировани</w:t>
      </w:r>
      <w:r>
        <w:rPr>
          <w:sz w:val="28"/>
          <w:szCs w:val="28"/>
        </w:rPr>
        <w:t>я</w:t>
      </w:r>
      <w:r w:rsidRPr="00E17A3D">
        <w:rPr>
          <w:sz w:val="28"/>
          <w:szCs w:val="28"/>
        </w:rPr>
        <w:t xml:space="preserve"> работников </w:t>
      </w:r>
      <w:r w:rsidRPr="00643A9E">
        <w:rPr>
          <w:sz w:val="28"/>
          <w:szCs w:val="28"/>
        </w:rPr>
        <w:t xml:space="preserve">устанавливается </w:t>
      </w:r>
      <w:r>
        <w:rPr>
          <w:sz w:val="28"/>
          <w:szCs w:val="28"/>
        </w:rPr>
        <w:t>постановлением администрации сельского поселения «С</w:t>
      </w:r>
      <w:r w:rsidR="00847D8E">
        <w:rPr>
          <w:sz w:val="28"/>
          <w:szCs w:val="28"/>
        </w:rPr>
        <w:t>бегинское</w:t>
      </w:r>
      <w:r>
        <w:rPr>
          <w:sz w:val="28"/>
          <w:szCs w:val="28"/>
        </w:rPr>
        <w:t xml:space="preserve">» и утвержденными на основании этого постановления </w:t>
      </w:r>
      <w:r w:rsidRPr="00643A9E">
        <w:rPr>
          <w:sz w:val="28"/>
          <w:szCs w:val="28"/>
        </w:rPr>
        <w:t xml:space="preserve">локальными нормативными актами </w:t>
      </w:r>
      <w:r>
        <w:rPr>
          <w:sz w:val="28"/>
          <w:szCs w:val="28"/>
        </w:rPr>
        <w:t>структурных подразделений администрации,</w:t>
      </w:r>
      <w:r w:rsidRPr="00643A9E">
        <w:rPr>
          <w:sz w:val="28"/>
          <w:szCs w:val="28"/>
        </w:rPr>
        <w:t xml:space="preserve"> в </w:t>
      </w:r>
      <w:r w:rsidRPr="00E17A3D">
        <w:rPr>
          <w:sz w:val="28"/>
          <w:szCs w:val="28"/>
        </w:rPr>
        <w:t>пределах утвержденного фонда оплаты труда с учетом показателей</w:t>
      </w:r>
      <w:r w:rsidRPr="00643A9E">
        <w:rPr>
          <w:sz w:val="28"/>
          <w:szCs w:val="28"/>
        </w:rPr>
        <w:t xml:space="preserve"> эффективности и результативности деятельности </w:t>
      </w:r>
      <w:r>
        <w:rPr>
          <w:sz w:val="28"/>
          <w:szCs w:val="28"/>
        </w:rPr>
        <w:t>структурных подразделений</w:t>
      </w:r>
      <w:r w:rsidRPr="00643A9E">
        <w:rPr>
          <w:sz w:val="28"/>
          <w:szCs w:val="28"/>
        </w:rPr>
        <w:t>.</w:t>
      </w:r>
    </w:p>
    <w:p w:rsidR="00847D8E" w:rsidRPr="008A5F70" w:rsidRDefault="00847D8E" w:rsidP="00847D8E">
      <w:pPr>
        <w:pStyle w:val="1"/>
        <w:spacing w:after="0" w:line="240" w:lineRule="auto"/>
        <w:jc w:val="both"/>
        <w:rPr>
          <w:rFonts w:ascii="Times New Roman" w:hAnsi="Times New Roman"/>
          <w:sz w:val="28"/>
          <w:szCs w:val="28"/>
        </w:rPr>
      </w:pPr>
      <w:r w:rsidRPr="00847D8E">
        <w:rPr>
          <w:rFonts w:ascii="Times New Roman" w:hAnsi="Times New Roman"/>
          <w:b/>
          <w:sz w:val="28"/>
          <w:szCs w:val="28"/>
        </w:rPr>
        <w:t xml:space="preserve">3.6.7. </w:t>
      </w:r>
      <w:r w:rsidRPr="008A5F70">
        <w:rPr>
          <w:rFonts w:ascii="Times New Roman" w:hAnsi="Times New Roman"/>
          <w:b/>
          <w:sz w:val="28"/>
          <w:szCs w:val="28"/>
        </w:rPr>
        <w:t>Надбавка водителям за классность</w:t>
      </w:r>
      <w:r w:rsidRPr="008A5F70">
        <w:rPr>
          <w:rFonts w:ascii="Times New Roman" w:hAnsi="Times New Roman"/>
          <w:sz w:val="28"/>
          <w:szCs w:val="28"/>
        </w:rPr>
        <w:t>.</w:t>
      </w:r>
    </w:p>
    <w:p w:rsidR="00847D8E" w:rsidRDefault="00847D8E" w:rsidP="00847D8E">
      <w:pPr>
        <w:widowControl w:val="0"/>
        <w:autoSpaceDE w:val="0"/>
        <w:autoSpaceDN w:val="0"/>
        <w:adjustRightInd w:val="0"/>
        <w:ind w:firstLine="708"/>
        <w:jc w:val="both"/>
        <w:rPr>
          <w:sz w:val="28"/>
          <w:szCs w:val="28"/>
        </w:rPr>
      </w:pPr>
      <w:r w:rsidRPr="008A5F70">
        <w:rPr>
          <w:sz w:val="28"/>
          <w:szCs w:val="28"/>
        </w:rPr>
        <w:t>Величина надбавки водителям за классность, порядок и условия ее выплаты определяется в соответствии с постановлением Правительства Забайкальского края от 04 июня 2014 года № 322 «Об утверждении положения о надбавке за классность водителям государственных учреждений Забайкальского края»</w:t>
      </w:r>
      <w:r>
        <w:rPr>
          <w:sz w:val="28"/>
          <w:szCs w:val="28"/>
        </w:rPr>
        <w:t>.</w:t>
      </w:r>
    </w:p>
    <w:p w:rsidR="00131E7F" w:rsidRDefault="00847D8E" w:rsidP="00131E7F">
      <w:pPr>
        <w:widowControl w:val="0"/>
        <w:autoSpaceDE w:val="0"/>
        <w:autoSpaceDN w:val="0"/>
        <w:adjustRightInd w:val="0"/>
        <w:ind w:firstLine="708"/>
        <w:jc w:val="both"/>
        <w:rPr>
          <w:sz w:val="28"/>
          <w:szCs w:val="28"/>
        </w:rPr>
      </w:pPr>
      <w:r>
        <w:rPr>
          <w:b/>
          <w:sz w:val="28"/>
          <w:szCs w:val="28"/>
        </w:rPr>
        <w:t>3.6.7</w:t>
      </w:r>
      <w:r w:rsidR="00131E7F" w:rsidRPr="00394D54">
        <w:rPr>
          <w:b/>
          <w:sz w:val="28"/>
          <w:szCs w:val="28"/>
        </w:rPr>
        <w:t>.1.</w:t>
      </w:r>
      <w:r w:rsidR="00131E7F">
        <w:rPr>
          <w:sz w:val="28"/>
          <w:szCs w:val="28"/>
        </w:rPr>
        <w:t xml:space="preserve"> Ежемесячное денежное поощрение работникам выплачивается в следующих размерах:</w:t>
      </w:r>
    </w:p>
    <w:p w:rsidR="00131E7F" w:rsidRPr="009616CE" w:rsidRDefault="00131E7F" w:rsidP="00131E7F">
      <w:pPr>
        <w:widowControl w:val="0"/>
        <w:autoSpaceDE w:val="0"/>
        <w:autoSpaceDN w:val="0"/>
        <w:adjustRightInd w:val="0"/>
        <w:ind w:firstLine="708"/>
        <w:jc w:val="both"/>
        <w:rPr>
          <w:sz w:val="28"/>
          <w:szCs w:val="28"/>
        </w:rPr>
      </w:pPr>
      <w:r w:rsidRPr="009616CE">
        <w:rPr>
          <w:sz w:val="28"/>
          <w:szCs w:val="28"/>
        </w:rPr>
        <w:t xml:space="preserve">1) Профессии рабочих, относящихся к ПКГ «Общеотраслевые профессии рабочих первого уровня» (пункт 2.3.1 настоящего Положения), в размере </w:t>
      </w:r>
      <w:r w:rsidRPr="009616CE">
        <w:rPr>
          <w:b/>
          <w:sz w:val="28"/>
          <w:szCs w:val="28"/>
        </w:rPr>
        <w:t xml:space="preserve">до 45 </w:t>
      </w:r>
      <w:r w:rsidRPr="009616CE">
        <w:rPr>
          <w:b/>
          <w:sz w:val="28"/>
          <w:szCs w:val="28"/>
        </w:rPr>
        <w:lastRenderedPageBreak/>
        <w:t>%</w:t>
      </w:r>
      <w:r w:rsidRPr="009616CE">
        <w:rPr>
          <w:sz w:val="28"/>
          <w:szCs w:val="28"/>
        </w:rPr>
        <w:t xml:space="preserve"> базового оклада; </w:t>
      </w:r>
    </w:p>
    <w:p w:rsidR="00131E7F" w:rsidRDefault="001E2C7B" w:rsidP="00131E7F">
      <w:pPr>
        <w:widowControl w:val="0"/>
        <w:autoSpaceDE w:val="0"/>
        <w:autoSpaceDN w:val="0"/>
        <w:adjustRightInd w:val="0"/>
        <w:ind w:firstLine="708"/>
        <w:jc w:val="both"/>
        <w:rPr>
          <w:sz w:val="28"/>
          <w:szCs w:val="28"/>
        </w:rPr>
      </w:pPr>
      <w:r w:rsidRPr="009616CE">
        <w:rPr>
          <w:sz w:val="28"/>
          <w:szCs w:val="28"/>
        </w:rPr>
        <w:t>2</w:t>
      </w:r>
      <w:r w:rsidR="00131E7F" w:rsidRPr="00943533">
        <w:rPr>
          <w:sz w:val="28"/>
          <w:szCs w:val="28"/>
        </w:rPr>
        <w:t>) Должности, относящиеся к ПКГ «Общеотраслевые должности служащих четвертого уровня» (пункт 2.4.</w:t>
      </w:r>
      <w:r w:rsidR="00E65B6C" w:rsidRPr="00943533">
        <w:rPr>
          <w:sz w:val="28"/>
          <w:szCs w:val="28"/>
        </w:rPr>
        <w:t>1</w:t>
      </w:r>
      <w:r w:rsidR="00131E7F" w:rsidRPr="00943533">
        <w:rPr>
          <w:sz w:val="28"/>
          <w:szCs w:val="28"/>
        </w:rPr>
        <w:t xml:space="preserve"> настоящего Положения), в размере </w:t>
      </w:r>
      <w:r w:rsidR="00131E7F" w:rsidRPr="00943533">
        <w:rPr>
          <w:b/>
          <w:sz w:val="28"/>
          <w:szCs w:val="28"/>
        </w:rPr>
        <w:t xml:space="preserve">до </w:t>
      </w:r>
      <w:r w:rsidR="00E65B6C" w:rsidRPr="00943533">
        <w:rPr>
          <w:b/>
          <w:sz w:val="28"/>
          <w:szCs w:val="28"/>
        </w:rPr>
        <w:t>80</w:t>
      </w:r>
      <w:r w:rsidR="00131E7F" w:rsidRPr="00943533">
        <w:rPr>
          <w:b/>
          <w:sz w:val="28"/>
          <w:szCs w:val="28"/>
        </w:rPr>
        <w:t xml:space="preserve"> % </w:t>
      </w:r>
      <w:r w:rsidR="00131E7F" w:rsidRPr="00943533">
        <w:rPr>
          <w:sz w:val="28"/>
          <w:szCs w:val="28"/>
        </w:rPr>
        <w:t>должностного оклада;</w:t>
      </w:r>
    </w:p>
    <w:p w:rsidR="00A1240F" w:rsidRPr="009616CE" w:rsidRDefault="00A1240F" w:rsidP="00131E7F">
      <w:pPr>
        <w:widowControl w:val="0"/>
        <w:autoSpaceDE w:val="0"/>
        <w:autoSpaceDN w:val="0"/>
        <w:adjustRightInd w:val="0"/>
        <w:ind w:firstLine="708"/>
        <w:jc w:val="both"/>
        <w:rPr>
          <w:sz w:val="28"/>
          <w:szCs w:val="28"/>
        </w:rPr>
      </w:pPr>
      <w:r>
        <w:rPr>
          <w:sz w:val="28"/>
          <w:szCs w:val="28"/>
        </w:rPr>
        <w:t xml:space="preserve">3) </w:t>
      </w:r>
      <w:r w:rsidRPr="008A5F70">
        <w:rPr>
          <w:sz w:val="28"/>
          <w:szCs w:val="28"/>
        </w:rPr>
        <w:t>Профессии рабочих, относящихся к ПКГ «Общеотраслевые профессии ра</w:t>
      </w:r>
      <w:r>
        <w:rPr>
          <w:sz w:val="28"/>
          <w:szCs w:val="28"/>
        </w:rPr>
        <w:t>бочих второго уровня» (пункт 2.4</w:t>
      </w:r>
      <w:r w:rsidRPr="008A5F70">
        <w:rPr>
          <w:sz w:val="28"/>
          <w:szCs w:val="28"/>
        </w:rPr>
        <w:t>.2 настоящего Положения), в размере до 130 % базового оклада с учетом надбавок»</w:t>
      </w:r>
      <w:r>
        <w:rPr>
          <w:sz w:val="28"/>
          <w:szCs w:val="28"/>
        </w:rPr>
        <w:t>.</w:t>
      </w:r>
    </w:p>
    <w:p w:rsidR="00131E7F" w:rsidRPr="009616CE" w:rsidRDefault="00847D8E" w:rsidP="00131E7F">
      <w:pPr>
        <w:widowControl w:val="0"/>
        <w:autoSpaceDE w:val="0"/>
        <w:autoSpaceDN w:val="0"/>
        <w:adjustRightInd w:val="0"/>
        <w:ind w:firstLine="708"/>
        <w:jc w:val="both"/>
        <w:rPr>
          <w:sz w:val="28"/>
          <w:szCs w:val="28"/>
        </w:rPr>
      </w:pPr>
      <w:r w:rsidRPr="00943533">
        <w:rPr>
          <w:b/>
          <w:sz w:val="28"/>
          <w:szCs w:val="28"/>
        </w:rPr>
        <w:t>3.6.7</w:t>
      </w:r>
      <w:r w:rsidR="00131E7F" w:rsidRPr="00943533">
        <w:rPr>
          <w:b/>
          <w:sz w:val="28"/>
          <w:szCs w:val="28"/>
        </w:rPr>
        <w:t>.2.</w:t>
      </w:r>
      <w:r w:rsidR="00131E7F" w:rsidRPr="00943533">
        <w:rPr>
          <w:sz w:val="28"/>
          <w:szCs w:val="28"/>
        </w:rPr>
        <w:t xml:space="preserve">  Материальная помощь к отпуску выплачивается работникам в размере 1,5 базовых (должностных) окладов в год.</w:t>
      </w:r>
      <w:r w:rsidR="00131E7F" w:rsidRPr="009616CE">
        <w:rPr>
          <w:sz w:val="28"/>
          <w:szCs w:val="28"/>
        </w:rPr>
        <w:t xml:space="preserve"> </w:t>
      </w:r>
    </w:p>
    <w:p w:rsidR="00131E7F" w:rsidRPr="00A53938" w:rsidRDefault="00847D8E" w:rsidP="00131E7F">
      <w:pPr>
        <w:ind w:firstLine="708"/>
        <w:jc w:val="both"/>
        <w:rPr>
          <w:sz w:val="28"/>
          <w:szCs w:val="28"/>
        </w:rPr>
      </w:pPr>
      <w:r>
        <w:rPr>
          <w:b/>
          <w:sz w:val="28"/>
          <w:szCs w:val="28"/>
        </w:rPr>
        <w:t>3.6.7</w:t>
      </w:r>
      <w:r w:rsidR="00131E7F" w:rsidRPr="009616CE">
        <w:rPr>
          <w:b/>
          <w:sz w:val="28"/>
          <w:szCs w:val="28"/>
        </w:rPr>
        <w:t>.3.</w:t>
      </w:r>
      <w:r w:rsidR="00131E7F" w:rsidRPr="009616CE">
        <w:rPr>
          <w:sz w:val="28"/>
          <w:szCs w:val="28"/>
        </w:rPr>
        <w:t xml:space="preserve"> Премия по результатам работы за квартал</w:t>
      </w:r>
      <w:r w:rsidR="00131E7F">
        <w:rPr>
          <w:sz w:val="28"/>
          <w:szCs w:val="28"/>
        </w:rPr>
        <w:t xml:space="preserve"> может быть выплачена работникам только при наличии экономии по фонду оплаты труда.</w:t>
      </w:r>
      <w:bookmarkStart w:id="0" w:name="_GoBack"/>
      <w:bookmarkEnd w:id="0"/>
      <w:r w:rsidR="00131E7F" w:rsidRPr="00A53938">
        <w:rPr>
          <w:sz w:val="28"/>
          <w:szCs w:val="28"/>
        </w:rPr>
        <w:t xml:space="preserve">  </w:t>
      </w:r>
    </w:p>
    <w:p w:rsidR="00131E7F" w:rsidRDefault="00131E7F" w:rsidP="00131E7F">
      <w:pPr>
        <w:widowControl w:val="0"/>
        <w:autoSpaceDE w:val="0"/>
        <w:autoSpaceDN w:val="0"/>
        <w:adjustRightInd w:val="0"/>
        <w:ind w:firstLine="708"/>
        <w:jc w:val="both"/>
        <w:rPr>
          <w:rFonts w:eastAsiaTheme="minorHAnsi"/>
          <w:sz w:val="28"/>
          <w:szCs w:val="28"/>
          <w:lang w:eastAsia="en-US"/>
        </w:rPr>
      </w:pPr>
      <w:r w:rsidRPr="006536E7">
        <w:rPr>
          <w:b/>
          <w:sz w:val="28"/>
          <w:szCs w:val="28"/>
        </w:rPr>
        <w:t>3.7.</w:t>
      </w:r>
      <w:r w:rsidRPr="006536E7">
        <w:rPr>
          <w:sz w:val="28"/>
          <w:szCs w:val="28"/>
        </w:rPr>
        <w:t xml:space="preserve"> </w:t>
      </w:r>
      <w:r w:rsidRPr="006536E7">
        <w:rPr>
          <w:rFonts w:eastAsiaTheme="minorHAnsi"/>
          <w:sz w:val="28"/>
          <w:szCs w:val="28"/>
          <w:lang w:eastAsia="en-US"/>
        </w:rPr>
        <w:t xml:space="preserve">В случае если месячная заработная плата работников по основной работе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и настоящим Положением,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данного работника по основной работе за соответствующий период времени. </w:t>
      </w:r>
    </w:p>
    <w:p w:rsidR="00131E7F" w:rsidRDefault="00131E7F" w:rsidP="00131E7F">
      <w:pPr>
        <w:widowControl w:val="0"/>
        <w:autoSpaceDE w:val="0"/>
        <w:autoSpaceDN w:val="0"/>
        <w:adjustRightInd w:val="0"/>
        <w:ind w:firstLine="708"/>
        <w:jc w:val="both"/>
        <w:rPr>
          <w:rFonts w:eastAsiaTheme="minorHAnsi"/>
          <w:sz w:val="28"/>
          <w:szCs w:val="28"/>
          <w:lang w:eastAsia="en-US"/>
        </w:rPr>
      </w:pPr>
      <w:r w:rsidRPr="006536E7">
        <w:rPr>
          <w:rFonts w:eastAsiaTheme="minorHAnsi"/>
          <w:sz w:val="28"/>
          <w:szCs w:val="28"/>
          <w:lang w:eastAsia="en-US"/>
        </w:rPr>
        <w:t>Доплата, указанная в настоящем пункте, производится в пределах утвержденного фонда оплаты труда работников.</w:t>
      </w:r>
    </w:p>
    <w:p w:rsidR="00A1240F" w:rsidRPr="006536E7" w:rsidRDefault="00A1240F" w:rsidP="00131E7F">
      <w:pPr>
        <w:widowControl w:val="0"/>
        <w:autoSpaceDE w:val="0"/>
        <w:autoSpaceDN w:val="0"/>
        <w:adjustRightInd w:val="0"/>
        <w:ind w:firstLine="708"/>
        <w:jc w:val="both"/>
        <w:rPr>
          <w:rFonts w:eastAsiaTheme="minorHAnsi"/>
          <w:sz w:val="28"/>
          <w:szCs w:val="28"/>
          <w:lang w:eastAsia="en-US"/>
        </w:rPr>
      </w:pPr>
      <w:r w:rsidRPr="00A1240F">
        <w:rPr>
          <w:rFonts w:eastAsiaTheme="minorHAnsi"/>
          <w:b/>
          <w:sz w:val="28"/>
          <w:szCs w:val="28"/>
          <w:lang w:eastAsia="en-US"/>
        </w:rPr>
        <w:t>3.8.</w:t>
      </w:r>
      <w:r>
        <w:rPr>
          <w:rFonts w:eastAsiaTheme="minorHAnsi"/>
          <w:sz w:val="28"/>
          <w:szCs w:val="28"/>
          <w:lang w:eastAsia="en-US"/>
        </w:rPr>
        <w:t xml:space="preserve"> </w:t>
      </w:r>
      <w:r>
        <w:rPr>
          <w:sz w:val="28"/>
          <w:szCs w:val="28"/>
        </w:rPr>
        <w:t>Заработная плата работнику выплачивается не реже чем каждые полмесяца в день, установленный правилами внутреннего распорядка либо трудовым договором</w:t>
      </w:r>
    </w:p>
    <w:p w:rsidR="00131E7F" w:rsidRDefault="00131E7F" w:rsidP="00131E7F">
      <w:pPr>
        <w:pStyle w:val="ConsPlusNormal"/>
        <w:widowControl/>
        <w:ind w:firstLine="0"/>
        <w:jc w:val="both"/>
        <w:rPr>
          <w:rFonts w:ascii="Times New Roman" w:hAnsi="Times New Roman" w:cs="Times New Roman"/>
          <w:sz w:val="28"/>
          <w:szCs w:val="28"/>
        </w:rPr>
      </w:pPr>
    </w:p>
    <w:p w:rsidR="00131E7F" w:rsidRPr="008E13CF" w:rsidRDefault="00131E7F" w:rsidP="00131E7F">
      <w:pPr>
        <w:pStyle w:val="ConsPlusNormal"/>
        <w:widowControl/>
        <w:ind w:firstLine="397"/>
        <w:jc w:val="center"/>
        <w:rPr>
          <w:rFonts w:ascii="Times New Roman" w:hAnsi="Times New Roman" w:cs="Times New Roman"/>
          <w:b/>
          <w:sz w:val="28"/>
          <w:szCs w:val="28"/>
        </w:rPr>
      </w:pPr>
      <w:r w:rsidRPr="008E13CF">
        <w:rPr>
          <w:rFonts w:ascii="Times New Roman" w:hAnsi="Times New Roman" w:cs="Times New Roman"/>
          <w:b/>
          <w:sz w:val="28"/>
          <w:szCs w:val="28"/>
        </w:rPr>
        <w:t xml:space="preserve">Статья </w:t>
      </w:r>
      <w:r>
        <w:rPr>
          <w:rFonts w:ascii="Times New Roman" w:hAnsi="Times New Roman" w:cs="Times New Roman"/>
          <w:b/>
          <w:sz w:val="28"/>
          <w:szCs w:val="28"/>
        </w:rPr>
        <w:t>4</w:t>
      </w:r>
      <w:r w:rsidRPr="008E13CF">
        <w:rPr>
          <w:rFonts w:ascii="Times New Roman" w:hAnsi="Times New Roman" w:cs="Times New Roman"/>
          <w:b/>
          <w:sz w:val="28"/>
          <w:szCs w:val="28"/>
        </w:rPr>
        <w:t xml:space="preserve">. Порядок формирования фонда оплаты труда работников </w:t>
      </w:r>
    </w:p>
    <w:p w:rsidR="00131E7F" w:rsidRPr="00F90A80" w:rsidRDefault="00131E7F" w:rsidP="00131E7F">
      <w:pPr>
        <w:pStyle w:val="ConsPlusNormal"/>
        <w:widowControl/>
        <w:ind w:firstLine="397"/>
        <w:jc w:val="center"/>
        <w:rPr>
          <w:rFonts w:ascii="Times New Roman" w:hAnsi="Times New Roman" w:cs="Times New Roman"/>
          <w:b/>
          <w:sz w:val="28"/>
          <w:szCs w:val="28"/>
        </w:rPr>
      </w:pPr>
    </w:p>
    <w:p w:rsidR="00131E7F" w:rsidRDefault="00131E7F" w:rsidP="00131E7F">
      <w:pPr>
        <w:pStyle w:val="ConsPlusNormal"/>
        <w:widowControl/>
        <w:ind w:firstLine="708"/>
        <w:jc w:val="both"/>
        <w:rPr>
          <w:rFonts w:ascii="Times New Roman" w:hAnsi="Times New Roman"/>
          <w:sz w:val="28"/>
          <w:szCs w:val="28"/>
        </w:rPr>
      </w:pPr>
      <w:r w:rsidRPr="008D538A">
        <w:rPr>
          <w:rFonts w:ascii="Times New Roman" w:hAnsi="Times New Roman" w:cs="Times New Roman"/>
          <w:b/>
          <w:sz w:val="28"/>
          <w:szCs w:val="28"/>
        </w:rPr>
        <w:t>4.1.</w:t>
      </w:r>
      <w:r w:rsidRPr="00F90A80">
        <w:rPr>
          <w:rFonts w:ascii="Times New Roman" w:hAnsi="Times New Roman" w:cs="Times New Roman"/>
          <w:sz w:val="28"/>
          <w:szCs w:val="28"/>
        </w:rPr>
        <w:t xml:space="preserve"> </w:t>
      </w:r>
      <w:r w:rsidRPr="00643A9E">
        <w:rPr>
          <w:rFonts w:ascii="Times New Roman" w:hAnsi="Times New Roman"/>
          <w:sz w:val="28"/>
          <w:szCs w:val="28"/>
        </w:rPr>
        <w:t>Фонд оплаты труда работников</w:t>
      </w:r>
      <w:r>
        <w:rPr>
          <w:rFonts w:ascii="Times New Roman" w:hAnsi="Times New Roman"/>
          <w:sz w:val="28"/>
          <w:szCs w:val="28"/>
        </w:rPr>
        <w:t xml:space="preserve"> сельского поселения «С</w:t>
      </w:r>
      <w:r w:rsidR="00943533">
        <w:rPr>
          <w:rFonts w:ascii="Times New Roman" w:hAnsi="Times New Roman"/>
          <w:sz w:val="28"/>
          <w:szCs w:val="28"/>
        </w:rPr>
        <w:t>беги</w:t>
      </w:r>
      <w:r>
        <w:rPr>
          <w:rFonts w:ascii="Times New Roman" w:hAnsi="Times New Roman"/>
          <w:sz w:val="28"/>
          <w:szCs w:val="28"/>
        </w:rPr>
        <w:t xml:space="preserve">нское» </w:t>
      </w:r>
      <w:r w:rsidRPr="00643A9E">
        <w:rPr>
          <w:rFonts w:ascii="Times New Roman" w:hAnsi="Times New Roman"/>
          <w:sz w:val="28"/>
          <w:szCs w:val="28"/>
        </w:rPr>
        <w:t>окладов (должностных окладов), ставок заработной платы, компенсационных, стимулирующих выплат в пределах соответствующих лимитов бюджетных обязательств.</w:t>
      </w:r>
    </w:p>
    <w:p w:rsidR="00131E7F" w:rsidRDefault="00131E7F" w:rsidP="00131E7F">
      <w:pPr>
        <w:pStyle w:val="ConsPlusNormal"/>
        <w:widowControl/>
        <w:ind w:firstLine="708"/>
        <w:jc w:val="both"/>
        <w:outlineLvl w:val="1"/>
        <w:rPr>
          <w:rFonts w:ascii="Times New Roman" w:hAnsi="Times New Roman" w:cs="Times New Roman"/>
          <w:sz w:val="28"/>
          <w:szCs w:val="28"/>
        </w:rPr>
      </w:pPr>
      <w:r w:rsidRPr="008D538A">
        <w:rPr>
          <w:rFonts w:ascii="Times New Roman" w:hAnsi="Times New Roman" w:cs="Times New Roman"/>
          <w:b/>
          <w:sz w:val="28"/>
          <w:szCs w:val="28"/>
        </w:rPr>
        <w:t>4.2.</w:t>
      </w:r>
      <w:r w:rsidRPr="008D538A">
        <w:rPr>
          <w:rFonts w:ascii="Times New Roman" w:hAnsi="Times New Roman" w:cs="Times New Roman"/>
          <w:sz w:val="28"/>
          <w:szCs w:val="28"/>
        </w:rPr>
        <w:t xml:space="preserve">  Размер фонда оплаты труда  определяется с учетом надбавок за работу в местностях с особыми климатическими условиями</w:t>
      </w:r>
      <w:r>
        <w:rPr>
          <w:rFonts w:ascii="Times New Roman" w:hAnsi="Times New Roman" w:cs="Times New Roman"/>
          <w:sz w:val="28"/>
          <w:szCs w:val="28"/>
        </w:rPr>
        <w:t xml:space="preserve"> (районный коэффициент и процентная надбавка за стаж работы в районах Крайнего Севера и приравненных к ним местностях).</w:t>
      </w:r>
    </w:p>
    <w:p w:rsidR="00131E7F" w:rsidRDefault="00131E7F" w:rsidP="00131E7F">
      <w:pPr>
        <w:pStyle w:val="ConsPlusNormal"/>
        <w:widowControl/>
        <w:ind w:firstLine="0"/>
        <w:jc w:val="both"/>
        <w:rPr>
          <w:rFonts w:ascii="Times New Roman" w:hAnsi="Times New Roman" w:cs="Times New Roman"/>
          <w:sz w:val="28"/>
          <w:szCs w:val="28"/>
        </w:rPr>
      </w:pPr>
      <w:r w:rsidRPr="008E13CF">
        <w:rPr>
          <w:rFonts w:ascii="Times New Roman" w:hAnsi="Times New Roman" w:cs="Times New Roman"/>
          <w:sz w:val="28"/>
          <w:szCs w:val="28"/>
        </w:rPr>
        <w:t xml:space="preserve"> </w:t>
      </w:r>
    </w:p>
    <w:p w:rsidR="00131E7F" w:rsidRDefault="00131E7F" w:rsidP="00131E7F">
      <w:pPr>
        <w:jc w:val="right"/>
        <w:rPr>
          <w:sz w:val="28"/>
          <w:szCs w:val="28"/>
        </w:rPr>
      </w:pPr>
    </w:p>
    <w:p w:rsidR="009616CE" w:rsidRDefault="009616CE" w:rsidP="00131E7F">
      <w:pPr>
        <w:jc w:val="right"/>
      </w:pPr>
    </w:p>
    <w:p w:rsidR="00131E7F" w:rsidRDefault="00131E7F" w:rsidP="00131E7F">
      <w:pPr>
        <w:jc w:val="right"/>
      </w:pPr>
    </w:p>
    <w:p w:rsidR="00131E7F" w:rsidRDefault="00131E7F" w:rsidP="00744697"/>
    <w:p w:rsidR="00A1240F" w:rsidRDefault="00A1240F" w:rsidP="00131E7F">
      <w:pPr>
        <w:jc w:val="right"/>
      </w:pPr>
    </w:p>
    <w:p w:rsidR="00A1240F" w:rsidRDefault="00A1240F" w:rsidP="00131E7F">
      <w:pPr>
        <w:jc w:val="right"/>
      </w:pPr>
    </w:p>
    <w:p w:rsidR="00A1240F" w:rsidRDefault="00A1240F" w:rsidP="00131E7F">
      <w:pPr>
        <w:jc w:val="right"/>
      </w:pPr>
    </w:p>
    <w:p w:rsidR="00A1240F" w:rsidRDefault="00A1240F" w:rsidP="00131E7F">
      <w:pPr>
        <w:jc w:val="right"/>
      </w:pPr>
    </w:p>
    <w:p w:rsidR="00A1240F" w:rsidRDefault="00A1240F" w:rsidP="00131E7F">
      <w:pPr>
        <w:jc w:val="right"/>
      </w:pPr>
    </w:p>
    <w:p w:rsidR="00A1240F" w:rsidRDefault="00A1240F" w:rsidP="00131E7F">
      <w:pPr>
        <w:jc w:val="right"/>
      </w:pPr>
    </w:p>
    <w:p w:rsidR="00131E7F" w:rsidRPr="008352A0" w:rsidRDefault="00131E7F" w:rsidP="00131E7F">
      <w:pPr>
        <w:jc w:val="right"/>
      </w:pPr>
      <w:r w:rsidRPr="008352A0">
        <w:t>ПРИЛОЖЕНИЕ № 1</w:t>
      </w:r>
    </w:p>
    <w:p w:rsidR="00131E7F" w:rsidRPr="008352A0" w:rsidRDefault="00131E7F" w:rsidP="00131E7F">
      <w:pPr>
        <w:jc w:val="right"/>
      </w:pPr>
      <w:r w:rsidRPr="008352A0">
        <w:t xml:space="preserve">к Положению </w:t>
      </w:r>
    </w:p>
    <w:p w:rsidR="00131E7F" w:rsidRPr="008352A0" w:rsidRDefault="00131E7F" w:rsidP="00131E7F">
      <w:pPr>
        <w:jc w:val="right"/>
      </w:pPr>
      <w:r w:rsidRPr="008352A0">
        <w:t xml:space="preserve">«О размерах </w:t>
      </w:r>
      <w:r>
        <w:t>и условиях</w:t>
      </w:r>
      <w:r w:rsidRPr="008352A0">
        <w:t xml:space="preserve"> оплаты труда</w:t>
      </w:r>
    </w:p>
    <w:p w:rsidR="00131E7F" w:rsidRPr="008352A0" w:rsidRDefault="00131E7F" w:rsidP="00131E7F">
      <w:pPr>
        <w:jc w:val="right"/>
      </w:pPr>
      <w:r w:rsidRPr="008352A0">
        <w:t xml:space="preserve">лиц, замещающих должности, не относящиеся к </w:t>
      </w:r>
    </w:p>
    <w:p w:rsidR="00131E7F" w:rsidRPr="008352A0" w:rsidRDefault="00131E7F" w:rsidP="00131E7F">
      <w:pPr>
        <w:jc w:val="right"/>
      </w:pPr>
      <w:r w:rsidRPr="008352A0">
        <w:t>должностям муниципальной службы в органах</w:t>
      </w:r>
    </w:p>
    <w:p w:rsidR="00131E7F" w:rsidRDefault="00131E7F" w:rsidP="00131E7F">
      <w:pPr>
        <w:jc w:val="right"/>
      </w:pPr>
      <w:r w:rsidRPr="008352A0">
        <w:t xml:space="preserve">местного самоуправления </w:t>
      </w:r>
      <w:r>
        <w:t>администрации</w:t>
      </w:r>
    </w:p>
    <w:p w:rsidR="00131E7F" w:rsidRPr="008352A0" w:rsidRDefault="00131E7F" w:rsidP="00131E7F">
      <w:pPr>
        <w:jc w:val="right"/>
      </w:pPr>
      <w:r>
        <w:t>сельского поселения «С</w:t>
      </w:r>
      <w:r w:rsidR="00A1240F">
        <w:t>беги</w:t>
      </w:r>
      <w:r>
        <w:t>нское»</w:t>
      </w:r>
    </w:p>
    <w:p w:rsidR="00131E7F" w:rsidRPr="00657EC9" w:rsidRDefault="00131E7F" w:rsidP="00131E7F">
      <w:pPr>
        <w:jc w:val="right"/>
        <w:rPr>
          <w:sz w:val="28"/>
          <w:szCs w:val="28"/>
        </w:rPr>
      </w:pPr>
    </w:p>
    <w:p w:rsidR="00131E7F" w:rsidRPr="002C1441" w:rsidRDefault="00131E7F" w:rsidP="00131E7F">
      <w:pPr>
        <w:rPr>
          <w:sz w:val="26"/>
          <w:szCs w:val="26"/>
        </w:rPr>
      </w:pPr>
    </w:p>
    <w:p w:rsidR="00131E7F" w:rsidRPr="008352A0" w:rsidRDefault="00131E7F" w:rsidP="00131E7F">
      <w:pPr>
        <w:jc w:val="center"/>
        <w:rPr>
          <w:b/>
          <w:sz w:val="28"/>
          <w:szCs w:val="28"/>
        </w:rPr>
      </w:pPr>
      <w:r w:rsidRPr="008352A0">
        <w:rPr>
          <w:b/>
          <w:sz w:val="28"/>
          <w:szCs w:val="28"/>
        </w:rPr>
        <w:t xml:space="preserve">Размеры базовых окладов (базовых должностных окладов) лиц, замещающих должности, не относящиеся к должностям муниципальной службы, в органах местного самоуправления </w:t>
      </w:r>
      <w:r w:rsidRPr="0099700E">
        <w:rPr>
          <w:b/>
          <w:sz w:val="28"/>
          <w:szCs w:val="28"/>
        </w:rPr>
        <w:t>сельского пос</w:t>
      </w:r>
      <w:r>
        <w:rPr>
          <w:b/>
          <w:sz w:val="28"/>
          <w:szCs w:val="28"/>
        </w:rPr>
        <w:t>еления «Семиозё</w:t>
      </w:r>
      <w:r w:rsidRPr="0099700E">
        <w:rPr>
          <w:b/>
          <w:sz w:val="28"/>
          <w:szCs w:val="28"/>
        </w:rPr>
        <w:t>рнинское»</w:t>
      </w:r>
      <w:r>
        <w:rPr>
          <w:b/>
          <w:sz w:val="28"/>
          <w:szCs w:val="28"/>
        </w:rPr>
        <w:t xml:space="preserve"> </w:t>
      </w:r>
      <w:r w:rsidRPr="008352A0">
        <w:rPr>
          <w:b/>
          <w:sz w:val="28"/>
          <w:szCs w:val="28"/>
        </w:rPr>
        <w:t>по профессионально-квалификационным группам работников</w:t>
      </w:r>
    </w:p>
    <w:p w:rsidR="00131E7F" w:rsidRPr="002C1441" w:rsidRDefault="00131E7F" w:rsidP="00131E7F">
      <w:pPr>
        <w:jc w:val="center"/>
        <w:rPr>
          <w:b/>
          <w:sz w:val="26"/>
          <w:szCs w:val="26"/>
        </w:rPr>
      </w:pPr>
    </w:p>
    <w:p w:rsidR="00131E7F" w:rsidRDefault="00131E7F" w:rsidP="00131E7F">
      <w:pPr>
        <w:jc w:val="both"/>
        <w:rPr>
          <w:b/>
        </w:rPr>
      </w:pPr>
    </w:p>
    <w:p w:rsidR="00131E7F" w:rsidRPr="000F24E9" w:rsidRDefault="00131E7F" w:rsidP="00131E7F">
      <w:pPr>
        <w:pStyle w:val="a7"/>
        <w:numPr>
          <w:ilvl w:val="0"/>
          <w:numId w:val="2"/>
        </w:numPr>
        <w:autoSpaceDE/>
        <w:autoSpaceDN/>
        <w:rPr>
          <w:b/>
          <w:sz w:val="28"/>
          <w:szCs w:val="28"/>
        </w:rPr>
      </w:pPr>
      <w:r w:rsidRPr="000F24E9">
        <w:rPr>
          <w:b/>
          <w:sz w:val="28"/>
          <w:szCs w:val="28"/>
        </w:rPr>
        <w:t>Профессиональная квалификационная группа</w:t>
      </w:r>
    </w:p>
    <w:p w:rsidR="00131E7F" w:rsidRDefault="00131E7F" w:rsidP="00131E7F">
      <w:pPr>
        <w:jc w:val="center"/>
        <w:rPr>
          <w:b/>
          <w:sz w:val="28"/>
          <w:szCs w:val="28"/>
        </w:rPr>
      </w:pPr>
      <w:r w:rsidRPr="000F24E9">
        <w:rPr>
          <w:b/>
          <w:sz w:val="28"/>
          <w:szCs w:val="28"/>
        </w:rPr>
        <w:t>общеотраслевых профессий рабочих</w:t>
      </w:r>
    </w:p>
    <w:p w:rsidR="00131E7F" w:rsidRDefault="00131E7F" w:rsidP="00131E7F">
      <w:pPr>
        <w:jc w:val="center"/>
        <w:rPr>
          <w:b/>
          <w:sz w:val="28"/>
          <w:szCs w:val="28"/>
        </w:rPr>
      </w:pPr>
    </w:p>
    <w:p w:rsidR="00131E7F" w:rsidRPr="000F24E9" w:rsidRDefault="00131E7F" w:rsidP="00131E7F">
      <w:pPr>
        <w:numPr>
          <w:ilvl w:val="1"/>
          <w:numId w:val="1"/>
        </w:numPr>
        <w:jc w:val="center"/>
        <w:rPr>
          <w:b/>
          <w:i/>
        </w:rPr>
      </w:pPr>
      <w:r w:rsidRPr="000F24E9">
        <w:rPr>
          <w:b/>
          <w:i/>
        </w:rPr>
        <w:t>Профессиональная квалификационная группа</w:t>
      </w:r>
    </w:p>
    <w:p w:rsidR="00131E7F" w:rsidRDefault="00131E7F" w:rsidP="00131E7F">
      <w:pPr>
        <w:jc w:val="center"/>
        <w:rPr>
          <w:b/>
          <w:i/>
        </w:rPr>
      </w:pPr>
      <w:r w:rsidRPr="000F24E9">
        <w:rPr>
          <w:b/>
          <w:i/>
        </w:rPr>
        <w:t>"Общеотраслевые профессии рабочих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1"/>
        <w:gridCol w:w="6"/>
        <w:gridCol w:w="3525"/>
        <w:gridCol w:w="119"/>
        <w:gridCol w:w="1595"/>
        <w:gridCol w:w="1897"/>
      </w:tblGrid>
      <w:tr w:rsidR="00057E56" w:rsidRPr="00C8063F" w:rsidTr="00057E56">
        <w:tc>
          <w:tcPr>
            <w:tcW w:w="2717" w:type="dxa"/>
            <w:gridSpan w:val="2"/>
          </w:tcPr>
          <w:p w:rsidR="00A1240F" w:rsidRPr="00C8063F" w:rsidRDefault="00A1240F" w:rsidP="00BD080E">
            <w:pPr>
              <w:rPr>
                <w:sz w:val="28"/>
                <w:szCs w:val="28"/>
              </w:rPr>
            </w:pPr>
            <w:r w:rsidRPr="00C8063F">
              <w:rPr>
                <w:sz w:val="28"/>
                <w:szCs w:val="28"/>
              </w:rPr>
              <w:t>Квалификационный уров</w:t>
            </w:r>
            <w:r>
              <w:rPr>
                <w:sz w:val="28"/>
                <w:szCs w:val="28"/>
              </w:rPr>
              <w:t>е</w:t>
            </w:r>
            <w:r w:rsidRPr="00C8063F">
              <w:rPr>
                <w:sz w:val="28"/>
                <w:szCs w:val="28"/>
              </w:rPr>
              <w:t>нь</w:t>
            </w:r>
          </w:p>
        </w:tc>
        <w:tc>
          <w:tcPr>
            <w:tcW w:w="3525" w:type="dxa"/>
          </w:tcPr>
          <w:p w:rsidR="00A1240F" w:rsidRPr="00C8063F" w:rsidRDefault="00A1240F" w:rsidP="00BD080E">
            <w:pPr>
              <w:rPr>
                <w:sz w:val="28"/>
                <w:szCs w:val="28"/>
              </w:rPr>
            </w:pPr>
            <w:r w:rsidRPr="00C8063F">
              <w:rPr>
                <w:sz w:val="28"/>
                <w:szCs w:val="28"/>
              </w:rPr>
              <w:t>Профессии, отнесенные к профессиональным квалификационным уровням</w:t>
            </w:r>
          </w:p>
        </w:tc>
        <w:tc>
          <w:tcPr>
            <w:tcW w:w="1714" w:type="dxa"/>
            <w:gridSpan w:val="2"/>
          </w:tcPr>
          <w:p w:rsidR="00A1240F" w:rsidRPr="00C8063F" w:rsidRDefault="00A1240F" w:rsidP="00BD080E">
            <w:pPr>
              <w:rPr>
                <w:sz w:val="28"/>
                <w:szCs w:val="28"/>
              </w:rPr>
            </w:pPr>
            <w:r w:rsidRPr="00C8063F">
              <w:rPr>
                <w:sz w:val="28"/>
                <w:szCs w:val="28"/>
              </w:rPr>
              <w:t>Кол-во штатных единиц</w:t>
            </w:r>
          </w:p>
        </w:tc>
        <w:tc>
          <w:tcPr>
            <w:tcW w:w="1897" w:type="dxa"/>
          </w:tcPr>
          <w:p w:rsidR="00A1240F" w:rsidRPr="00C8063F" w:rsidRDefault="00A1240F" w:rsidP="00BD080E">
            <w:pPr>
              <w:rPr>
                <w:sz w:val="28"/>
                <w:szCs w:val="28"/>
              </w:rPr>
            </w:pPr>
            <w:r w:rsidRPr="00C8063F">
              <w:rPr>
                <w:sz w:val="28"/>
                <w:szCs w:val="28"/>
              </w:rPr>
              <w:t>Оклад</w:t>
            </w:r>
          </w:p>
        </w:tc>
      </w:tr>
      <w:tr w:rsidR="00A1240F" w:rsidRPr="00762C5B" w:rsidTr="00057E56">
        <w:tc>
          <w:tcPr>
            <w:tcW w:w="9853" w:type="dxa"/>
            <w:gridSpan w:val="6"/>
          </w:tcPr>
          <w:p w:rsidR="00A1240F" w:rsidRPr="00762C5B" w:rsidRDefault="00A1240F" w:rsidP="00BD080E">
            <w:pPr>
              <w:jc w:val="center"/>
            </w:pPr>
          </w:p>
          <w:p w:rsidR="00A1240F" w:rsidRPr="00F55E62" w:rsidRDefault="00A1240F" w:rsidP="00A1240F">
            <w:pPr>
              <w:numPr>
                <w:ilvl w:val="1"/>
                <w:numId w:val="3"/>
              </w:numPr>
              <w:jc w:val="center"/>
              <w:rPr>
                <w:b/>
              </w:rPr>
            </w:pPr>
            <w:r w:rsidRPr="00F55E62">
              <w:rPr>
                <w:b/>
              </w:rPr>
              <w:t>Профессиональная квалификационная группа</w:t>
            </w:r>
          </w:p>
          <w:p w:rsidR="00A1240F" w:rsidRPr="00F55E62" w:rsidRDefault="00A1240F" w:rsidP="00BD080E">
            <w:pPr>
              <w:ind w:left="450"/>
              <w:rPr>
                <w:b/>
              </w:rPr>
            </w:pPr>
            <w:r w:rsidRPr="00F55E62">
              <w:rPr>
                <w:b/>
              </w:rPr>
              <w:t xml:space="preserve">                     «Общеотраслевые   профессии рабочих первого уровня»</w:t>
            </w:r>
          </w:p>
          <w:p w:rsidR="00A1240F" w:rsidRPr="00762C5B" w:rsidRDefault="00A1240F" w:rsidP="00BD080E">
            <w:pPr>
              <w:ind w:left="450"/>
            </w:pPr>
          </w:p>
        </w:tc>
      </w:tr>
      <w:tr w:rsidR="00057E56" w:rsidRPr="00762C5B" w:rsidTr="00057E56">
        <w:tc>
          <w:tcPr>
            <w:tcW w:w="2711" w:type="dxa"/>
            <w:vMerge w:val="restart"/>
          </w:tcPr>
          <w:p w:rsidR="00A1240F" w:rsidRPr="00762C5B" w:rsidRDefault="00A1240F" w:rsidP="00BD080E">
            <w:r w:rsidRPr="00762C5B">
              <w:t>1 квалификационный уровень</w:t>
            </w:r>
          </w:p>
        </w:tc>
        <w:tc>
          <w:tcPr>
            <w:tcW w:w="3650" w:type="dxa"/>
            <w:gridSpan w:val="3"/>
          </w:tcPr>
          <w:p w:rsidR="00A1240F" w:rsidRPr="00762C5B" w:rsidRDefault="00A1240F" w:rsidP="00BD080E">
            <w:r>
              <w:t>Уборщик  служебных помещений</w:t>
            </w:r>
          </w:p>
        </w:tc>
        <w:tc>
          <w:tcPr>
            <w:tcW w:w="1595" w:type="dxa"/>
          </w:tcPr>
          <w:p w:rsidR="00A1240F" w:rsidRPr="00762C5B" w:rsidRDefault="00A1240F" w:rsidP="00BD080E">
            <w:r>
              <w:t>1</w:t>
            </w:r>
          </w:p>
        </w:tc>
        <w:tc>
          <w:tcPr>
            <w:tcW w:w="1897" w:type="dxa"/>
          </w:tcPr>
          <w:p w:rsidR="00A1240F" w:rsidRPr="00762C5B" w:rsidRDefault="00057E56" w:rsidP="00BD080E">
            <w:r>
              <w:t>5069</w:t>
            </w:r>
          </w:p>
        </w:tc>
      </w:tr>
      <w:tr w:rsidR="00057E56" w:rsidRPr="00762C5B" w:rsidTr="00057E56">
        <w:tc>
          <w:tcPr>
            <w:tcW w:w="2711" w:type="dxa"/>
            <w:vMerge/>
          </w:tcPr>
          <w:p w:rsidR="00057E56" w:rsidRPr="00762C5B" w:rsidRDefault="00057E56" w:rsidP="00BD080E"/>
        </w:tc>
        <w:tc>
          <w:tcPr>
            <w:tcW w:w="3650" w:type="dxa"/>
            <w:gridSpan w:val="3"/>
          </w:tcPr>
          <w:p w:rsidR="00057E56" w:rsidRDefault="00057E56" w:rsidP="00BD080E">
            <w:r>
              <w:t>Сторож служебных помещений</w:t>
            </w:r>
          </w:p>
        </w:tc>
        <w:tc>
          <w:tcPr>
            <w:tcW w:w="1595" w:type="dxa"/>
          </w:tcPr>
          <w:p w:rsidR="00057E56" w:rsidRDefault="00057E56" w:rsidP="00BD080E">
            <w:r>
              <w:t>2</w:t>
            </w:r>
          </w:p>
        </w:tc>
        <w:tc>
          <w:tcPr>
            <w:tcW w:w="1897" w:type="dxa"/>
          </w:tcPr>
          <w:p w:rsidR="00057E56" w:rsidRDefault="00057E56">
            <w:r w:rsidRPr="00BD15C9">
              <w:t>5069</w:t>
            </w:r>
          </w:p>
        </w:tc>
      </w:tr>
      <w:tr w:rsidR="00057E56" w:rsidRPr="00762C5B" w:rsidTr="00057E56">
        <w:tc>
          <w:tcPr>
            <w:tcW w:w="2711" w:type="dxa"/>
            <w:vMerge/>
          </w:tcPr>
          <w:p w:rsidR="00057E56" w:rsidRPr="00762C5B" w:rsidRDefault="00057E56" w:rsidP="00BD080E"/>
        </w:tc>
        <w:tc>
          <w:tcPr>
            <w:tcW w:w="3650" w:type="dxa"/>
            <w:gridSpan w:val="3"/>
          </w:tcPr>
          <w:p w:rsidR="00057E56" w:rsidRPr="00762C5B" w:rsidRDefault="00057E56" w:rsidP="00BD080E">
            <w:r>
              <w:t>Уборщик  служебных помещений, клуб</w:t>
            </w:r>
          </w:p>
        </w:tc>
        <w:tc>
          <w:tcPr>
            <w:tcW w:w="1595" w:type="dxa"/>
          </w:tcPr>
          <w:p w:rsidR="00057E56" w:rsidRDefault="00057E56" w:rsidP="00BD080E">
            <w:r>
              <w:t>2</w:t>
            </w:r>
          </w:p>
        </w:tc>
        <w:tc>
          <w:tcPr>
            <w:tcW w:w="1897" w:type="dxa"/>
          </w:tcPr>
          <w:p w:rsidR="00057E56" w:rsidRDefault="00057E56">
            <w:r w:rsidRPr="00BD15C9">
              <w:t>5069</w:t>
            </w:r>
          </w:p>
        </w:tc>
      </w:tr>
      <w:tr w:rsidR="00057E56" w:rsidRPr="00762C5B" w:rsidTr="00057E56">
        <w:tc>
          <w:tcPr>
            <w:tcW w:w="2711" w:type="dxa"/>
            <w:vMerge/>
          </w:tcPr>
          <w:p w:rsidR="00057E56" w:rsidRPr="00762C5B" w:rsidRDefault="00057E56" w:rsidP="00BD080E"/>
        </w:tc>
        <w:tc>
          <w:tcPr>
            <w:tcW w:w="3650" w:type="dxa"/>
            <w:gridSpan w:val="3"/>
          </w:tcPr>
          <w:p w:rsidR="00057E56" w:rsidRPr="00762C5B" w:rsidRDefault="00057E56" w:rsidP="00BD080E">
            <w:r>
              <w:t>Сторож  служебных помещений, клуб</w:t>
            </w:r>
          </w:p>
        </w:tc>
        <w:tc>
          <w:tcPr>
            <w:tcW w:w="1595" w:type="dxa"/>
          </w:tcPr>
          <w:p w:rsidR="00057E56" w:rsidRDefault="00057E56" w:rsidP="00BD080E">
            <w:r>
              <w:t>2</w:t>
            </w:r>
          </w:p>
        </w:tc>
        <w:tc>
          <w:tcPr>
            <w:tcW w:w="1897" w:type="dxa"/>
          </w:tcPr>
          <w:p w:rsidR="00057E56" w:rsidRDefault="00057E56">
            <w:r w:rsidRPr="00BD15C9">
              <w:t>5069</w:t>
            </w:r>
          </w:p>
        </w:tc>
      </w:tr>
      <w:tr w:rsidR="00057E56" w:rsidRPr="00762C5B" w:rsidTr="008654D5">
        <w:tc>
          <w:tcPr>
            <w:tcW w:w="9853" w:type="dxa"/>
            <w:gridSpan w:val="6"/>
          </w:tcPr>
          <w:p w:rsidR="00057E56" w:rsidRDefault="00057E56" w:rsidP="00057E56">
            <w:pPr>
              <w:jc w:val="center"/>
              <w:rPr>
                <w:b/>
                <w:sz w:val="28"/>
                <w:szCs w:val="28"/>
              </w:rPr>
            </w:pPr>
            <w:r>
              <w:rPr>
                <w:b/>
              </w:rPr>
              <w:t xml:space="preserve">1.2. </w:t>
            </w:r>
            <w:r w:rsidRPr="00F55E62">
              <w:rPr>
                <w:b/>
              </w:rPr>
              <w:t>Профессиональная квалификационная группа</w:t>
            </w:r>
          </w:p>
          <w:p w:rsidR="00057E56" w:rsidRPr="00057E56" w:rsidRDefault="00057E56" w:rsidP="00057E56">
            <w:pPr>
              <w:jc w:val="center"/>
              <w:rPr>
                <w:b/>
              </w:rPr>
            </w:pPr>
            <w:r>
              <w:rPr>
                <w:b/>
              </w:rPr>
              <w:t>«</w:t>
            </w:r>
            <w:r w:rsidRPr="00057E56">
              <w:rPr>
                <w:b/>
              </w:rPr>
              <w:t>Общеотраслевые профессии рабочих второго уровня</w:t>
            </w:r>
            <w:r>
              <w:rPr>
                <w:b/>
              </w:rPr>
              <w:t>»</w:t>
            </w:r>
          </w:p>
        </w:tc>
      </w:tr>
      <w:tr w:rsidR="00057E56" w:rsidRPr="00762C5B" w:rsidTr="00057E56">
        <w:tc>
          <w:tcPr>
            <w:tcW w:w="2711" w:type="dxa"/>
          </w:tcPr>
          <w:p w:rsidR="00057E56" w:rsidRPr="00057E56" w:rsidRDefault="00057E56" w:rsidP="00BD080E">
            <w:r w:rsidRPr="00057E56">
              <w:t>1 квалификационный уровень</w:t>
            </w:r>
          </w:p>
        </w:tc>
        <w:tc>
          <w:tcPr>
            <w:tcW w:w="3650" w:type="dxa"/>
            <w:gridSpan w:val="3"/>
          </w:tcPr>
          <w:p w:rsidR="00057E56" w:rsidRPr="00057E56" w:rsidRDefault="00057E56" w:rsidP="00BD080E">
            <w:r w:rsidRPr="00057E56">
              <w:t>Профессии рабочих, по которым предусмотрено присвоение 5 квалификационного разряда в соответствии с ЕКС:</w:t>
            </w:r>
          </w:p>
          <w:p w:rsidR="00057E56" w:rsidRPr="00057E56" w:rsidRDefault="00057E56" w:rsidP="00BD080E">
            <w:r w:rsidRPr="00057E56">
              <w:t>- водитель автомобиля</w:t>
            </w:r>
          </w:p>
        </w:tc>
        <w:tc>
          <w:tcPr>
            <w:tcW w:w="1595" w:type="dxa"/>
          </w:tcPr>
          <w:p w:rsidR="00057E56" w:rsidRPr="00057E56" w:rsidRDefault="00057E56" w:rsidP="00057E56">
            <w:r w:rsidRPr="00057E56">
              <w:t>1</w:t>
            </w:r>
          </w:p>
        </w:tc>
        <w:tc>
          <w:tcPr>
            <w:tcW w:w="1897" w:type="dxa"/>
          </w:tcPr>
          <w:p w:rsidR="00057E56" w:rsidRPr="00057E56" w:rsidRDefault="00057E56" w:rsidP="00057E56">
            <w:r w:rsidRPr="00057E56">
              <w:t>5</w:t>
            </w:r>
            <w:r>
              <w:t>837</w:t>
            </w:r>
          </w:p>
        </w:tc>
      </w:tr>
      <w:tr w:rsidR="00057E56" w:rsidRPr="00762C5B" w:rsidTr="00057E56">
        <w:tc>
          <w:tcPr>
            <w:tcW w:w="2711" w:type="dxa"/>
          </w:tcPr>
          <w:p w:rsidR="00057E56" w:rsidRPr="00057E56" w:rsidRDefault="00057E56" w:rsidP="00BD080E">
            <w:r w:rsidRPr="00057E56">
              <w:t>4 квалификационный уровень</w:t>
            </w:r>
          </w:p>
        </w:tc>
        <w:tc>
          <w:tcPr>
            <w:tcW w:w="3650" w:type="dxa"/>
            <w:gridSpan w:val="3"/>
          </w:tcPr>
          <w:p w:rsidR="00057E56" w:rsidRPr="00057E56" w:rsidRDefault="00057E56" w:rsidP="00BD080E">
            <w:r w:rsidRPr="00057E56">
              <w:t>Профессии рабочих, предусмотренных 1-3 квалификационными уровнями, выполняющих важные (особо важные) и ответственные (особо ответственные) работы</w:t>
            </w:r>
          </w:p>
          <w:p w:rsidR="00057E56" w:rsidRPr="00057E56" w:rsidRDefault="00057E56" w:rsidP="00BD080E">
            <w:r w:rsidRPr="00057E56">
              <w:t xml:space="preserve">- водители автобусов или </w:t>
            </w:r>
            <w:r w:rsidRPr="00057E56">
              <w:lastRenderedPageBreak/>
              <w:t>специальных легковых автомобилей («Дети»), занятые перевозкой обучающихся (детей, воспитанников)</w:t>
            </w:r>
          </w:p>
        </w:tc>
        <w:tc>
          <w:tcPr>
            <w:tcW w:w="1595" w:type="dxa"/>
          </w:tcPr>
          <w:p w:rsidR="00057E56" w:rsidRPr="00057E56" w:rsidRDefault="00057E56" w:rsidP="00057E56">
            <w:r w:rsidRPr="00057E56">
              <w:lastRenderedPageBreak/>
              <w:t>1</w:t>
            </w:r>
          </w:p>
        </w:tc>
        <w:tc>
          <w:tcPr>
            <w:tcW w:w="1897" w:type="dxa"/>
          </w:tcPr>
          <w:p w:rsidR="00057E56" w:rsidRPr="00057E56" w:rsidRDefault="00057E56" w:rsidP="00057E56">
            <w:r>
              <w:t>5990</w:t>
            </w:r>
          </w:p>
        </w:tc>
      </w:tr>
      <w:tr w:rsidR="00A1240F" w:rsidRPr="00762C5B" w:rsidTr="00057E56">
        <w:tc>
          <w:tcPr>
            <w:tcW w:w="9853" w:type="dxa"/>
            <w:gridSpan w:val="6"/>
          </w:tcPr>
          <w:p w:rsidR="00A1240F" w:rsidRPr="00F55E62" w:rsidRDefault="00A1240F" w:rsidP="00A1240F">
            <w:pPr>
              <w:numPr>
                <w:ilvl w:val="1"/>
                <w:numId w:val="3"/>
              </w:numPr>
              <w:jc w:val="center"/>
              <w:rPr>
                <w:b/>
              </w:rPr>
            </w:pPr>
            <w:r w:rsidRPr="00F55E62">
              <w:rPr>
                <w:b/>
              </w:rPr>
              <w:lastRenderedPageBreak/>
              <w:t>Профессиональная квалификационная группа</w:t>
            </w:r>
          </w:p>
          <w:p w:rsidR="00A1240F" w:rsidRPr="00F55E62" w:rsidRDefault="00A1240F" w:rsidP="00BD080E">
            <w:pPr>
              <w:ind w:left="450"/>
              <w:rPr>
                <w:b/>
              </w:rPr>
            </w:pPr>
            <w:r w:rsidRPr="00F55E62">
              <w:rPr>
                <w:b/>
              </w:rPr>
              <w:t xml:space="preserve">                     «Общеотраслевые   </w:t>
            </w:r>
            <w:r>
              <w:rPr>
                <w:b/>
              </w:rPr>
              <w:t>должности служащего третьего</w:t>
            </w:r>
            <w:r w:rsidRPr="00F55E62">
              <w:rPr>
                <w:b/>
              </w:rPr>
              <w:t xml:space="preserve"> уровня»</w:t>
            </w:r>
          </w:p>
          <w:p w:rsidR="00A1240F" w:rsidRDefault="00A1240F" w:rsidP="00BD080E"/>
        </w:tc>
      </w:tr>
      <w:tr w:rsidR="00057E56" w:rsidRPr="00762C5B" w:rsidTr="00057E56">
        <w:tc>
          <w:tcPr>
            <w:tcW w:w="2717" w:type="dxa"/>
            <w:gridSpan w:val="2"/>
          </w:tcPr>
          <w:p w:rsidR="00A1240F" w:rsidRPr="00762C5B" w:rsidRDefault="00A1240F" w:rsidP="00BD080E">
            <w:r w:rsidRPr="00762C5B">
              <w:t>1 квалификационный уровень</w:t>
            </w:r>
          </w:p>
        </w:tc>
        <w:tc>
          <w:tcPr>
            <w:tcW w:w="3644" w:type="dxa"/>
            <w:gridSpan w:val="2"/>
          </w:tcPr>
          <w:p w:rsidR="00A1240F" w:rsidRDefault="00A1240F" w:rsidP="00BD080E">
            <w:r>
              <w:t>бухгалтер</w:t>
            </w:r>
          </w:p>
        </w:tc>
        <w:tc>
          <w:tcPr>
            <w:tcW w:w="1595" w:type="dxa"/>
          </w:tcPr>
          <w:p w:rsidR="00A1240F" w:rsidRDefault="00A1240F" w:rsidP="00BD080E">
            <w:r>
              <w:t>1</w:t>
            </w:r>
          </w:p>
        </w:tc>
        <w:tc>
          <w:tcPr>
            <w:tcW w:w="1897" w:type="dxa"/>
          </w:tcPr>
          <w:p w:rsidR="00A1240F" w:rsidRDefault="00057E56" w:rsidP="00BD080E">
            <w:r>
              <w:t>7303</w:t>
            </w:r>
          </w:p>
        </w:tc>
      </w:tr>
    </w:tbl>
    <w:p w:rsidR="00131E7F" w:rsidRDefault="00131E7F" w:rsidP="00131E7F">
      <w:pPr>
        <w:jc w:val="center"/>
        <w:rPr>
          <w:b/>
          <w:sz w:val="28"/>
          <w:szCs w:val="28"/>
        </w:rPr>
      </w:pPr>
    </w:p>
    <w:p w:rsidR="00131E7F" w:rsidRDefault="00131E7F" w:rsidP="00744697">
      <w:pPr>
        <w:jc w:val="center"/>
        <w:rPr>
          <w:b/>
          <w:i/>
        </w:rPr>
      </w:pPr>
    </w:p>
    <w:p w:rsidR="00744697" w:rsidRDefault="00744697" w:rsidP="00744697">
      <w:pPr>
        <w:jc w:val="center"/>
        <w:rPr>
          <w:b/>
          <w:sz w:val="28"/>
          <w:szCs w:val="28"/>
        </w:rPr>
      </w:pPr>
    </w:p>
    <w:p w:rsidR="00131E7F" w:rsidRPr="00791F11" w:rsidRDefault="00131E7F" w:rsidP="00131E7F">
      <w:pPr>
        <w:jc w:val="center"/>
        <w:rPr>
          <w:b/>
          <w:sz w:val="28"/>
          <w:szCs w:val="28"/>
        </w:rPr>
      </w:pPr>
      <w:r>
        <w:rPr>
          <w:b/>
          <w:sz w:val="28"/>
          <w:szCs w:val="28"/>
        </w:rPr>
        <w:t>2</w:t>
      </w:r>
      <w:r w:rsidRPr="00791F11">
        <w:rPr>
          <w:b/>
          <w:sz w:val="28"/>
          <w:szCs w:val="28"/>
        </w:rPr>
        <w:t xml:space="preserve">. Профессиональные квалификационные группы </w:t>
      </w:r>
    </w:p>
    <w:p w:rsidR="00131E7F" w:rsidRPr="00941AB3" w:rsidRDefault="00131E7F" w:rsidP="00131E7F">
      <w:pPr>
        <w:jc w:val="center"/>
        <w:rPr>
          <w:b/>
          <w:sz w:val="28"/>
          <w:szCs w:val="28"/>
        </w:rPr>
      </w:pPr>
      <w:r w:rsidRPr="00791F11">
        <w:rPr>
          <w:b/>
          <w:sz w:val="28"/>
          <w:szCs w:val="28"/>
        </w:rPr>
        <w:t>должностей руководителей, специалистов и служащих</w:t>
      </w:r>
      <w:r>
        <w:rPr>
          <w:b/>
        </w:rPr>
        <w:t xml:space="preserve"> </w:t>
      </w:r>
    </w:p>
    <w:p w:rsidR="00131E7F" w:rsidRDefault="00131E7F" w:rsidP="00131E7F">
      <w:pPr>
        <w:jc w:val="both"/>
      </w:pPr>
    </w:p>
    <w:p w:rsidR="00131E7F" w:rsidRDefault="00131E7F" w:rsidP="00744697">
      <w:pPr>
        <w:rPr>
          <w:b/>
          <w:i/>
        </w:rPr>
      </w:pPr>
    </w:p>
    <w:p w:rsidR="00131E7F" w:rsidRDefault="00131E7F" w:rsidP="00131E7F">
      <w:pPr>
        <w:jc w:val="center"/>
        <w:rPr>
          <w:b/>
          <w:i/>
        </w:rPr>
      </w:pPr>
      <w:r>
        <w:rPr>
          <w:b/>
          <w:i/>
        </w:rPr>
        <w:t xml:space="preserve">2.4. Профессиональная квалификационная группа </w:t>
      </w:r>
    </w:p>
    <w:p w:rsidR="00131E7F" w:rsidRDefault="00131E7F" w:rsidP="00131E7F">
      <w:pPr>
        <w:jc w:val="center"/>
        <w:rPr>
          <w:b/>
          <w:i/>
        </w:rPr>
      </w:pPr>
      <w:r>
        <w:rPr>
          <w:b/>
          <w:i/>
        </w:rPr>
        <w:t xml:space="preserve">должностей служащих четвертого уровня </w:t>
      </w:r>
    </w:p>
    <w:tbl>
      <w:tblPr>
        <w:tblStyle w:val="a6"/>
        <w:tblW w:w="0" w:type="auto"/>
        <w:tblLook w:val="04A0"/>
      </w:tblPr>
      <w:tblGrid>
        <w:gridCol w:w="2514"/>
        <w:gridCol w:w="5475"/>
        <w:gridCol w:w="1581"/>
      </w:tblGrid>
      <w:tr w:rsidR="00131E7F" w:rsidTr="00131E7F">
        <w:tc>
          <w:tcPr>
            <w:tcW w:w="2514" w:type="dxa"/>
            <w:vAlign w:val="center"/>
          </w:tcPr>
          <w:p w:rsidR="00131E7F" w:rsidRDefault="00131E7F" w:rsidP="00131E7F">
            <w:pPr>
              <w:jc w:val="center"/>
            </w:pPr>
            <w:r>
              <w:t>Квалификационный уровень</w:t>
            </w:r>
          </w:p>
        </w:tc>
        <w:tc>
          <w:tcPr>
            <w:tcW w:w="5475" w:type="dxa"/>
            <w:vAlign w:val="center"/>
          </w:tcPr>
          <w:p w:rsidR="00131E7F" w:rsidRDefault="00131E7F" w:rsidP="00131E7F">
            <w:pPr>
              <w:jc w:val="center"/>
            </w:pPr>
            <w:r>
              <w:t xml:space="preserve">Должности, отнесенные к профессиональным </w:t>
            </w:r>
          </w:p>
          <w:p w:rsidR="00131E7F" w:rsidRDefault="00131E7F" w:rsidP="00131E7F">
            <w:pPr>
              <w:jc w:val="center"/>
            </w:pPr>
            <w:r>
              <w:t>квалификационным уровням</w:t>
            </w:r>
          </w:p>
        </w:tc>
        <w:tc>
          <w:tcPr>
            <w:tcW w:w="1581" w:type="dxa"/>
            <w:vAlign w:val="center"/>
          </w:tcPr>
          <w:p w:rsidR="00131E7F" w:rsidRDefault="00131E7F" w:rsidP="00131E7F">
            <w:pPr>
              <w:jc w:val="center"/>
            </w:pPr>
            <w:r>
              <w:t xml:space="preserve">Базовый должностной  </w:t>
            </w:r>
          </w:p>
          <w:p w:rsidR="00131E7F" w:rsidRDefault="00131E7F" w:rsidP="00131E7F">
            <w:pPr>
              <w:jc w:val="center"/>
            </w:pPr>
            <w:r>
              <w:t xml:space="preserve">оклад, </w:t>
            </w:r>
          </w:p>
          <w:p w:rsidR="00131E7F" w:rsidRDefault="00131E7F" w:rsidP="00131E7F">
            <w:pPr>
              <w:jc w:val="center"/>
            </w:pPr>
            <w:r>
              <w:t>рублей</w:t>
            </w:r>
          </w:p>
        </w:tc>
      </w:tr>
      <w:tr w:rsidR="00131E7F" w:rsidTr="00131E7F">
        <w:tc>
          <w:tcPr>
            <w:tcW w:w="2514" w:type="dxa"/>
          </w:tcPr>
          <w:p w:rsidR="00131E7F" w:rsidRDefault="00131E7F" w:rsidP="00131E7F">
            <w:r>
              <w:t>2 квалификационный уровень</w:t>
            </w:r>
          </w:p>
        </w:tc>
        <w:tc>
          <w:tcPr>
            <w:tcW w:w="5475" w:type="dxa"/>
          </w:tcPr>
          <w:p w:rsidR="00131E7F" w:rsidRDefault="00131E7F" w:rsidP="00131E7F">
            <w:r>
              <w:t>- главный экономист</w:t>
            </w:r>
          </w:p>
        </w:tc>
        <w:tc>
          <w:tcPr>
            <w:tcW w:w="1581" w:type="dxa"/>
            <w:vAlign w:val="center"/>
          </w:tcPr>
          <w:p w:rsidR="00131E7F" w:rsidRDefault="00057E56" w:rsidP="00131E7F">
            <w:pPr>
              <w:jc w:val="center"/>
            </w:pPr>
            <w:r>
              <w:t>8225</w:t>
            </w:r>
          </w:p>
        </w:tc>
      </w:tr>
    </w:tbl>
    <w:p w:rsidR="00131E7F" w:rsidRPr="0086451D" w:rsidRDefault="00131E7F" w:rsidP="00131E7F">
      <w:pPr>
        <w:jc w:val="both"/>
      </w:pPr>
    </w:p>
    <w:p w:rsidR="00131E7F" w:rsidRDefault="00131E7F" w:rsidP="00131E7F"/>
    <w:p w:rsidR="00131E7F" w:rsidRDefault="00131E7F" w:rsidP="000F76C7">
      <w:pPr>
        <w:pStyle w:val="ConsPlusTitle"/>
        <w:widowControl/>
        <w:spacing w:line="360" w:lineRule="auto"/>
        <w:jc w:val="center"/>
        <w:rPr>
          <w:rFonts w:ascii="Times New Roman" w:hAnsi="Times New Roman" w:cs="Times New Roman"/>
          <w:sz w:val="28"/>
          <w:szCs w:val="28"/>
        </w:rPr>
      </w:pPr>
    </w:p>
    <w:p w:rsidR="00131E7F" w:rsidRDefault="00131E7F" w:rsidP="000F76C7">
      <w:pPr>
        <w:pStyle w:val="ConsPlusTitle"/>
        <w:widowControl/>
        <w:spacing w:line="360" w:lineRule="auto"/>
        <w:jc w:val="center"/>
        <w:rPr>
          <w:rFonts w:ascii="Times New Roman" w:hAnsi="Times New Roman" w:cs="Times New Roman"/>
          <w:sz w:val="28"/>
          <w:szCs w:val="28"/>
        </w:rPr>
      </w:pPr>
    </w:p>
    <w:p w:rsidR="00131E7F" w:rsidRDefault="00131E7F" w:rsidP="000F76C7">
      <w:pPr>
        <w:pStyle w:val="ConsPlusTitle"/>
        <w:widowControl/>
        <w:spacing w:line="360" w:lineRule="auto"/>
        <w:jc w:val="center"/>
        <w:rPr>
          <w:rFonts w:ascii="Times New Roman" w:hAnsi="Times New Roman" w:cs="Times New Roman"/>
          <w:sz w:val="28"/>
          <w:szCs w:val="28"/>
        </w:rPr>
      </w:pPr>
    </w:p>
    <w:sectPr w:rsidR="00131E7F" w:rsidSect="00AB3FAC">
      <w:headerReference w:type="even" r:id="rId16"/>
      <w:headerReference w:type="default" r:id="rId17"/>
      <w:footerReference w:type="even" r:id="rId18"/>
      <w:footerReference w:type="default" r:id="rId19"/>
      <w:headerReference w:type="first" r:id="rId20"/>
      <w:footerReference w:type="first" r:id="rId21"/>
      <w:pgSz w:w="11906" w:h="16838"/>
      <w:pgMar w:top="851" w:right="851" w:bottom="1134" w:left="1418"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50D" w:rsidRDefault="0094250D" w:rsidP="00490969">
      <w:r>
        <w:separator/>
      </w:r>
    </w:p>
  </w:endnote>
  <w:endnote w:type="continuationSeparator" w:id="0">
    <w:p w:rsidR="0094250D" w:rsidRDefault="0094250D" w:rsidP="00490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95" w:rsidRDefault="0054539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8407"/>
      <w:docPartObj>
        <w:docPartGallery w:val="Page Numbers (Bottom of Page)"/>
        <w:docPartUnique/>
      </w:docPartObj>
    </w:sdtPr>
    <w:sdtContent>
      <w:p w:rsidR="00545395" w:rsidRDefault="003B598E">
        <w:pPr>
          <w:pStyle w:val="aa"/>
          <w:jc w:val="center"/>
        </w:pPr>
        <w:r>
          <w:fldChar w:fldCharType="begin"/>
        </w:r>
        <w:r w:rsidR="00545395">
          <w:instrText xml:space="preserve"> PAGE   \* MERGEFORMAT </w:instrText>
        </w:r>
        <w:r>
          <w:fldChar w:fldCharType="separate"/>
        </w:r>
        <w:r w:rsidR="00D66C48">
          <w:rPr>
            <w:noProof/>
          </w:rPr>
          <w:t>3</w:t>
        </w:r>
        <w:r>
          <w:rPr>
            <w:noProof/>
          </w:rPr>
          <w:fldChar w:fldCharType="end"/>
        </w:r>
      </w:p>
    </w:sdtContent>
  </w:sdt>
  <w:p w:rsidR="00545395" w:rsidRDefault="0054539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95" w:rsidRDefault="00545395">
    <w:pPr>
      <w:pStyle w:val="aa"/>
    </w:pPr>
  </w:p>
  <w:p w:rsidR="00545395" w:rsidRDefault="0054539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50D" w:rsidRDefault="0094250D" w:rsidP="00490969">
      <w:r>
        <w:separator/>
      </w:r>
    </w:p>
  </w:footnote>
  <w:footnote w:type="continuationSeparator" w:id="0">
    <w:p w:rsidR="0094250D" w:rsidRDefault="0094250D" w:rsidP="00490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95" w:rsidRDefault="0054539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95" w:rsidRDefault="0054539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95" w:rsidRDefault="0054539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47067"/>
    <w:multiLevelType w:val="multilevel"/>
    <w:tmpl w:val="8C4E370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DD63216"/>
    <w:multiLevelType w:val="hybridMultilevel"/>
    <w:tmpl w:val="C7F0E1B0"/>
    <w:lvl w:ilvl="0" w:tplc="7BE2ED3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6B097F1C"/>
    <w:multiLevelType w:val="multilevel"/>
    <w:tmpl w:val="ED268DB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05A8D"/>
    <w:rsid w:val="00016F1D"/>
    <w:rsid w:val="000401E3"/>
    <w:rsid w:val="00053EDB"/>
    <w:rsid w:val="00057E56"/>
    <w:rsid w:val="00085048"/>
    <w:rsid w:val="000875E1"/>
    <w:rsid w:val="000A279A"/>
    <w:rsid w:val="000F76C7"/>
    <w:rsid w:val="00131E7F"/>
    <w:rsid w:val="00172655"/>
    <w:rsid w:val="00186EBB"/>
    <w:rsid w:val="001A163D"/>
    <w:rsid w:val="001A6E9A"/>
    <w:rsid w:val="001B6604"/>
    <w:rsid w:val="001C712E"/>
    <w:rsid w:val="001E2C7B"/>
    <w:rsid w:val="001F6025"/>
    <w:rsid w:val="0023566D"/>
    <w:rsid w:val="00293E21"/>
    <w:rsid w:val="002A1E7A"/>
    <w:rsid w:val="002B5B37"/>
    <w:rsid w:val="002E65B3"/>
    <w:rsid w:val="00301FC2"/>
    <w:rsid w:val="00390679"/>
    <w:rsid w:val="003A1450"/>
    <w:rsid w:val="003B598E"/>
    <w:rsid w:val="00440D04"/>
    <w:rsid w:val="004508B9"/>
    <w:rsid w:val="00453716"/>
    <w:rsid w:val="0046714E"/>
    <w:rsid w:val="00490969"/>
    <w:rsid w:val="004D1F35"/>
    <w:rsid w:val="004F5C49"/>
    <w:rsid w:val="005258DC"/>
    <w:rsid w:val="00543C2A"/>
    <w:rsid w:val="00545395"/>
    <w:rsid w:val="0056689C"/>
    <w:rsid w:val="0057219F"/>
    <w:rsid w:val="005D1BEB"/>
    <w:rsid w:val="005D4296"/>
    <w:rsid w:val="005D76AE"/>
    <w:rsid w:val="00600752"/>
    <w:rsid w:val="0060544A"/>
    <w:rsid w:val="00617AF6"/>
    <w:rsid w:val="00645DDE"/>
    <w:rsid w:val="006536E7"/>
    <w:rsid w:val="00671E43"/>
    <w:rsid w:val="00674E75"/>
    <w:rsid w:val="006F4873"/>
    <w:rsid w:val="0070063B"/>
    <w:rsid w:val="00744697"/>
    <w:rsid w:val="00751F03"/>
    <w:rsid w:val="007A0D4D"/>
    <w:rsid w:val="007C22F9"/>
    <w:rsid w:val="007D4B33"/>
    <w:rsid w:val="007D5755"/>
    <w:rsid w:val="008306DC"/>
    <w:rsid w:val="008352A0"/>
    <w:rsid w:val="00847D8E"/>
    <w:rsid w:val="00851FA6"/>
    <w:rsid w:val="008633F8"/>
    <w:rsid w:val="00863B2F"/>
    <w:rsid w:val="00876F06"/>
    <w:rsid w:val="008C3543"/>
    <w:rsid w:val="008D310E"/>
    <w:rsid w:val="008F6E6F"/>
    <w:rsid w:val="00907EFB"/>
    <w:rsid w:val="00926C60"/>
    <w:rsid w:val="009341EC"/>
    <w:rsid w:val="00937DF0"/>
    <w:rsid w:val="0094250D"/>
    <w:rsid w:val="00943533"/>
    <w:rsid w:val="009616CE"/>
    <w:rsid w:val="00965B2C"/>
    <w:rsid w:val="0099700E"/>
    <w:rsid w:val="009C1199"/>
    <w:rsid w:val="009C1D42"/>
    <w:rsid w:val="00A05A8D"/>
    <w:rsid w:val="00A1240F"/>
    <w:rsid w:val="00A466D1"/>
    <w:rsid w:val="00A53938"/>
    <w:rsid w:val="00AA407A"/>
    <w:rsid w:val="00AB3FAC"/>
    <w:rsid w:val="00AD3AD6"/>
    <w:rsid w:val="00AF6C15"/>
    <w:rsid w:val="00B003A6"/>
    <w:rsid w:val="00B33B9C"/>
    <w:rsid w:val="00B8321A"/>
    <w:rsid w:val="00B975E6"/>
    <w:rsid w:val="00C41A71"/>
    <w:rsid w:val="00C75B1F"/>
    <w:rsid w:val="00CD5234"/>
    <w:rsid w:val="00CF6D13"/>
    <w:rsid w:val="00D35751"/>
    <w:rsid w:val="00D51676"/>
    <w:rsid w:val="00D66C48"/>
    <w:rsid w:val="00DA3DEC"/>
    <w:rsid w:val="00DD1710"/>
    <w:rsid w:val="00DD2B91"/>
    <w:rsid w:val="00DD2D53"/>
    <w:rsid w:val="00DD495D"/>
    <w:rsid w:val="00E518A4"/>
    <w:rsid w:val="00E65B6C"/>
    <w:rsid w:val="00E81956"/>
    <w:rsid w:val="00EB1D0A"/>
    <w:rsid w:val="00EB4A2C"/>
    <w:rsid w:val="00EC10A7"/>
    <w:rsid w:val="00EC7B20"/>
    <w:rsid w:val="00F2635F"/>
    <w:rsid w:val="00F32A05"/>
    <w:rsid w:val="00F32FBE"/>
    <w:rsid w:val="00F4003F"/>
    <w:rsid w:val="00F44F68"/>
    <w:rsid w:val="00F6063E"/>
    <w:rsid w:val="00F6752D"/>
    <w:rsid w:val="00FA34ED"/>
    <w:rsid w:val="00FB24B9"/>
    <w:rsid w:val="00FD6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A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5A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05A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qFormat/>
    <w:rsid w:val="00A05A8D"/>
    <w:rPr>
      <w:b/>
      <w:bCs/>
    </w:rPr>
  </w:style>
  <w:style w:type="paragraph" w:customStyle="1" w:styleId="a4">
    <w:name w:val="Знак Знак Знак"/>
    <w:basedOn w:val="a"/>
    <w:rsid w:val="00A05A8D"/>
    <w:pPr>
      <w:spacing w:after="160" w:line="240" w:lineRule="exact"/>
    </w:pPr>
    <w:rPr>
      <w:rFonts w:ascii="Verdana" w:hAnsi="Verdana" w:cs="Verdana"/>
      <w:sz w:val="20"/>
      <w:szCs w:val="20"/>
      <w:lang w:val="en-US" w:eastAsia="en-US"/>
    </w:rPr>
  </w:style>
  <w:style w:type="character" w:styleId="a5">
    <w:name w:val="Hyperlink"/>
    <w:basedOn w:val="a0"/>
    <w:rsid w:val="00A05A8D"/>
    <w:rPr>
      <w:color w:val="0000FF"/>
      <w:u w:val="single"/>
    </w:rPr>
  </w:style>
  <w:style w:type="table" w:styleId="a6">
    <w:name w:val="Table Grid"/>
    <w:basedOn w:val="a1"/>
    <w:uiPriority w:val="59"/>
    <w:rsid w:val="00A05A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A05A8D"/>
    <w:pPr>
      <w:spacing w:after="200" w:line="276" w:lineRule="auto"/>
      <w:ind w:left="720"/>
    </w:pPr>
    <w:rPr>
      <w:rFonts w:ascii="Calibri" w:eastAsia="Calibri" w:hAnsi="Calibri"/>
      <w:sz w:val="22"/>
      <w:szCs w:val="22"/>
      <w:lang w:eastAsia="en-US"/>
    </w:rPr>
  </w:style>
  <w:style w:type="paragraph" w:customStyle="1" w:styleId="2">
    <w:name w:val="Абзац списка2"/>
    <w:basedOn w:val="a"/>
    <w:rsid w:val="00A05A8D"/>
    <w:pPr>
      <w:spacing w:after="200" w:line="276" w:lineRule="auto"/>
      <w:ind w:left="720"/>
    </w:pPr>
    <w:rPr>
      <w:rFonts w:ascii="Calibri" w:eastAsia="Calibri" w:hAnsi="Calibri"/>
      <w:sz w:val="22"/>
      <w:szCs w:val="22"/>
      <w:lang w:eastAsia="en-US"/>
    </w:rPr>
  </w:style>
  <w:style w:type="paragraph" w:styleId="a7">
    <w:name w:val="List Paragraph"/>
    <w:basedOn w:val="a"/>
    <w:uiPriority w:val="34"/>
    <w:qFormat/>
    <w:rsid w:val="006536E7"/>
    <w:pPr>
      <w:autoSpaceDE w:val="0"/>
      <w:autoSpaceDN w:val="0"/>
      <w:ind w:left="720"/>
      <w:contextualSpacing/>
    </w:pPr>
    <w:rPr>
      <w:sz w:val="20"/>
      <w:szCs w:val="20"/>
    </w:rPr>
  </w:style>
  <w:style w:type="paragraph" w:styleId="a8">
    <w:name w:val="header"/>
    <w:basedOn w:val="a"/>
    <w:link w:val="a9"/>
    <w:uiPriority w:val="99"/>
    <w:semiHidden/>
    <w:unhideWhenUsed/>
    <w:rsid w:val="00490969"/>
    <w:pPr>
      <w:tabs>
        <w:tab w:val="center" w:pos="4677"/>
        <w:tab w:val="right" w:pos="9355"/>
      </w:tabs>
    </w:pPr>
  </w:style>
  <w:style w:type="character" w:customStyle="1" w:styleId="a9">
    <w:name w:val="Верхний колонтитул Знак"/>
    <w:basedOn w:val="a0"/>
    <w:link w:val="a8"/>
    <w:uiPriority w:val="99"/>
    <w:semiHidden/>
    <w:rsid w:val="0049096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90969"/>
    <w:pPr>
      <w:tabs>
        <w:tab w:val="center" w:pos="4677"/>
        <w:tab w:val="right" w:pos="9355"/>
      </w:tabs>
    </w:pPr>
  </w:style>
  <w:style w:type="character" w:customStyle="1" w:styleId="ab">
    <w:name w:val="Нижний колонтитул Знак"/>
    <w:basedOn w:val="a0"/>
    <w:link w:val="aa"/>
    <w:uiPriority w:val="99"/>
    <w:rsid w:val="00490969"/>
    <w:rPr>
      <w:rFonts w:ascii="Times New Roman" w:eastAsia="Times New Roman" w:hAnsi="Times New Roman" w:cs="Times New Roman"/>
      <w:sz w:val="24"/>
      <w:szCs w:val="24"/>
      <w:lang w:eastAsia="ru-RU"/>
    </w:rPr>
  </w:style>
  <w:style w:type="paragraph" w:styleId="ac">
    <w:name w:val="No Spacing"/>
    <w:link w:val="ad"/>
    <w:uiPriority w:val="1"/>
    <w:qFormat/>
    <w:rsid w:val="004D1F35"/>
    <w:pPr>
      <w:spacing w:after="0" w:line="240" w:lineRule="auto"/>
    </w:pPr>
    <w:rPr>
      <w:rFonts w:eastAsiaTheme="minorEastAsia"/>
    </w:rPr>
  </w:style>
  <w:style w:type="character" w:customStyle="1" w:styleId="ad">
    <w:name w:val="Без интервала Знак"/>
    <w:basedOn w:val="a0"/>
    <w:link w:val="ac"/>
    <w:uiPriority w:val="1"/>
    <w:rsid w:val="004D1F35"/>
    <w:rPr>
      <w:rFonts w:eastAsiaTheme="minorEastAsia"/>
    </w:rPr>
  </w:style>
  <w:style w:type="paragraph" w:styleId="ae">
    <w:name w:val="Balloon Text"/>
    <w:basedOn w:val="a"/>
    <w:link w:val="af"/>
    <w:uiPriority w:val="99"/>
    <w:semiHidden/>
    <w:unhideWhenUsed/>
    <w:rsid w:val="00DD1710"/>
    <w:rPr>
      <w:rFonts w:ascii="Tahoma" w:hAnsi="Tahoma" w:cs="Tahoma"/>
      <w:sz w:val="16"/>
      <w:szCs w:val="16"/>
    </w:rPr>
  </w:style>
  <w:style w:type="character" w:customStyle="1" w:styleId="af">
    <w:name w:val="Текст выноски Знак"/>
    <w:basedOn w:val="a0"/>
    <w:link w:val="ae"/>
    <w:uiPriority w:val="99"/>
    <w:semiHidden/>
    <w:rsid w:val="00DD171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1082;&#1088;&#1072;&#1081;.&#1088;&#1092;/" TargetMode="External"/><Relationship Id="rId13" Type="http://schemas.openxmlformats.org/officeDocument/2006/relationships/hyperlink" Target="consultantplus://offline/ref=551BA2A2B693466618C2C423299C9E059B1E8D247033D1B66D728D299BD1CCD8FCBDF58381C263E0f7d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551BA2A2B693466618C2C423299C9E059319822277398CBC652B812Bf9d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1BA2A2B693466618C2C423299C9E05931C882578398CBC652B812Bf9dCE" TargetMode="External"/><Relationship Id="rId5" Type="http://schemas.openxmlformats.org/officeDocument/2006/relationships/webSettings" Target="webSettings.xml"/><Relationship Id="rId15" Type="http://schemas.openxmlformats.org/officeDocument/2006/relationships/hyperlink" Target="consultantplus://offline/ref=551BA2A2B693466618C2C423299C9E059B1E8D247033D1B66D728D299BD1CCD8FCBDF58580fCd5E" TargetMode="External"/><Relationship Id="rId23" Type="http://schemas.openxmlformats.org/officeDocument/2006/relationships/theme" Target="theme/theme1.xml"/><Relationship Id="rId10" Type="http://schemas.openxmlformats.org/officeDocument/2006/relationships/hyperlink" Target="consultantplus://offline/ref=551BA2A2B693466618C2C423299C9E059319822277398CBC652B812Bf9dC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551BA2A2B693466618C2C423299C9E05931C882578398CBC652B812Bf9dCE" TargetMode="External"/><Relationship Id="rId14" Type="http://schemas.openxmlformats.org/officeDocument/2006/relationships/hyperlink" Target="consultantplus://offline/ref=551BA2A2B693466618C2C423299C9E059B1E8D247033D1B66D728D299BD1CCD8FCBDF58581fCd9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6537A-6F60-4018-883F-755DE94D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12</Pages>
  <Words>3742</Words>
  <Characters>21331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сбега</cp:lastModifiedBy>
  <cp:revision>27</cp:revision>
  <cp:lastPrinted>2020-11-09T04:46:00Z</cp:lastPrinted>
  <dcterms:created xsi:type="dcterms:W3CDTF">2017-08-29T05:01:00Z</dcterms:created>
  <dcterms:modified xsi:type="dcterms:W3CDTF">2020-11-09T04:46:00Z</dcterms:modified>
</cp:coreProperties>
</file>